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A50CA" w14:textId="02A9950B" w:rsidR="000A0830" w:rsidRPr="00D22DF1" w:rsidRDefault="00BA5743" w:rsidP="000A0830">
      <w:pPr>
        <w:jc w:val="center"/>
        <w:rPr>
          <w:b/>
        </w:rPr>
      </w:pPr>
      <w:r>
        <w:rPr>
          <w:b/>
        </w:rPr>
        <w:t>Co</w:t>
      </w:r>
      <w:r w:rsidR="000A0830" w:rsidRPr="00D22DF1">
        <w:rPr>
          <w:b/>
        </w:rPr>
        <w:t>untry</w:t>
      </w:r>
      <w:r w:rsidR="005437BF" w:rsidRPr="00D22DF1">
        <w:rPr>
          <w:b/>
        </w:rPr>
        <w:t>/Region/Global</w:t>
      </w:r>
      <w:r w:rsidR="000A0830" w:rsidRPr="00D22DF1">
        <w:rPr>
          <w:b/>
        </w:rPr>
        <w:t>: _______________</w:t>
      </w:r>
    </w:p>
    <w:p w14:paraId="578A55E2" w14:textId="77777777" w:rsidR="000A0830" w:rsidRPr="00D22DF1" w:rsidRDefault="00B539A7" w:rsidP="000A0830">
      <w:pPr>
        <w:jc w:val="center"/>
        <w:rPr>
          <w:b/>
          <w:sz w:val="28"/>
          <w:szCs w:val="28"/>
        </w:rPr>
      </w:pPr>
      <w:r w:rsidRPr="00D22DF1">
        <w:rPr>
          <w:b/>
          <w:sz w:val="28"/>
          <w:szCs w:val="28"/>
        </w:rPr>
        <w:t>Initiation Plan</w:t>
      </w:r>
    </w:p>
    <w:p w14:paraId="710DACA5" w14:textId="77777777" w:rsidR="000A0830" w:rsidRPr="00D22DF1" w:rsidRDefault="000A0830" w:rsidP="000C4DDD"/>
    <w:p w14:paraId="34A52536" w14:textId="77777777" w:rsidR="00F4635B" w:rsidRPr="00D22DF1" w:rsidRDefault="00F4635B" w:rsidP="00F4635B">
      <w:pPr>
        <w:rPr>
          <w:b/>
        </w:rPr>
      </w:pPr>
    </w:p>
    <w:p w14:paraId="3E91586B" w14:textId="284D6418" w:rsidR="00F4635B" w:rsidRPr="00D22DF1" w:rsidRDefault="00F4635B" w:rsidP="00B72E62">
      <w:pPr>
        <w:tabs>
          <w:tab w:val="left" w:pos="3960"/>
        </w:tabs>
        <w:ind w:left="4140" w:hanging="4140"/>
      </w:pPr>
      <w:r w:rsidRPr="00D22DF1">
        <w:rPr>
          <w:b/>
        </w:rPr>
        <w:t>Project Title</w:t>
      </w:r>
      <w:r w:rsidR="00B72E62" w:rsidRPr="00D22DF1">
        <w:rPr>
          <w:b/>
        </w:rPr>
        <w:tab/>
      </w:r>
      <w:r w:rsidRPr="00D22DF1">
        <w:rPr>
          <w:b/>
        </w:rPr>
        <w:t>:</w:t>
      </w:r>
      <w:r w:rsidR="00B34D20" w:rsidRPr="00D22DF1">
        <w:rPr>
          <w:b/>
        </w:rPr>
        <w:tab/>
      </w:r>
      <w:r w:rsidR="00B34D20" w:rsidRPr="00D22DF1">
        <w:rPr>
          <w:shd w:val="clear" w:color="auto" w:fill="E0E0E0"/>
        </w:rPr>
        <w:t xml:space="preserve"> </w:t>
      </w:r>
      <w:r w:rsidR="00984819" w:rsidRPr="00D22DF1">
        <w:rPr>
          <w:shd w:val="clear" w:color="auto" w:fill="E0E0E0"/>
        </w:rPr>
        <w:t>Strong and Resilient Local Communities</w:t>
      </w:r>
    </w:p>
    <w:p w14:paraId="68F9C581" w14:textId="77777777" w:rsidR="00F4635B" w:rsidRPr="00D22DF1" w:rsidRDefault="00F4635B" w:rsidP="00B72E62">
      <w:pPr>
        <w:tabs>
          <w:tab w:val="left" w:pos="3960"/>
        </w:tabs>
        <w:ind w:left="4140" w:hanging="4140"/>
      </w:pPr>
    </w:p>
    <w:p w14:paraId="0C6C94B8" w14:textId="6985CD1F" w:rsidR="00F97642" w:rsidRPr="00D22DF1" w:rsidRDefault="00F97642" w:rsidP="00B72E62">
      <w:pPr>
        <w:tabs>
          <w:tab w:val="left" w:pos="3960"/>
        </w:tabs>
        <w:ind w:left="4140" w:hanging="4140"/>
        <w:rPr>
          <w:shd w:val="clear" w:color="auto" w:fill="E0E0E0"/>
        </w:rPr>
      </w:pPr>
      <w:r w:rsidRPr="00D22DF1">
        <w:rPr>
          <w:b/>
          <w:bCs/>
        </w:rPr>
        <w:t xml:space="preserve">Expected </w:t>
      </w:r>
      <w:r w:rsidR="00B72E62" w:rsidRPr="00D22DF1">
        <w:rPr>
          <w:b/>
          <w:bCs/>
        </w:rPr>
        <w:t>UNSDCF/CPD</w:t>
      </w:r>
      <w:r w:rsidRPr="00D22DF1">
        <w:rPr>
          <w:b/>
          <w:bCs/>
        </w:rPr>
        <w:t xml:space="preserve"> Outcome(s)</w:t>
      </w:r>
      <w:r w:rsidR="00B34D20" w:rsidRPr="00D22DF1">
        <w:rPr>
          <w:b/>
          <w:bCs/>
        </w:rPr>
        <w:tab/>
      </w:r>
      <w:r w:rsidRPr="00D22DF1">
        <w:rPr>
          <w:b/>
          <w:bCs/>
        </w:rPr>
        <w:t>:</w:t>
      </w:r>
      <w:r w:rsidR="00B34D20" w:rsidRPr="00D22DF1">
        <w:rPr>
          <w:b/>
          <w:bCs/>
        </w:rPr>
        <w:tab/>
      </w:r>
      <w:r w:rsidR="00B36F18" w:rsidRPr="00D22DF1">
        <w:rPr>
          <w:shd w:val="clear" w:color="auto" w:fill="E0E0E0"/>
        </w:rPr>
        <w:t>Outcome 1: By 2027, all people, especially vulnerable people, benefit from improved management and state of natural resources and increasingly innovative, competitive, gender-responsive and inclusive economic development that is climate resilient and low carbon</w:t>
      </w:r>
    </w:p>
    <w:p w14:paraId="124E2F82" w14:textId="77777777" w:rsidR="00B34D20" w:rsidRPr="00D22DF1" w:rsidRDefault="00B34D20" w:rsidP="00B72E62">
      <w:pPr>
        <w:tabs>
          <w:tab w:val="left" w:pos="3960"/>
        </w:tabs>
        <w:ind w:left="4140" w:hanging="4140"/>
        <w:rPr>
          <w:b/>
        </w:rPr>
      </w:pPr>
    </w:p>
    <w:p w14:paraId="72107E41" w14:textId="7F4EF1EF" w:rsidR="00C10465" w:rsidRPr="00D22DF1" w:rsidRDefault="3C474203" w:rsidP="00B72E62">
      <w:pPr>
        <w:tabs>
          <w:tab w:val="left" w:pos="3960"/>
        </w:tabs>
        <w:ind w:left="4140" w:hanging="4140"/>
        <w:rPr>
          <w:shd w:val="clear" w:color="auto" w:fill="E0E0E0"/>
        </w:rPr>
      </w:pPr>
      <w:r w:rsidRPr="00D22DF1">
        <w:rPr>
          <w:b/>
          <w:bCs/>
        </w:rPr>
        <w:t>Expected CPD Output(s)</w:t>
      </w:r>
      <w:r w:rsidR="00C10465" w:rsidRPr="00D22DF1">
        <w:tab/>
      </w:r>
      <w:r w:rsidRPr="00D22DF1">
        <w:rPr>
          <w:b/>
          <w:bCs/>
        </w:rPr>
        <w:t>:</w:t>
      </w:r>
      <w:r w:rsidR="00C10465" w:rsidRPr="00D22DF1">
        <w:tab/>
      </w:r>
      <w:r w:rsidR="196EF8E4" w:rsidRPr="00D22DF1">
        <w:t>Output 1.2:</w:t>
      </w:r>
      <w:r w:rsidR="37705124" w:rsidRPr="00D22DF1">
        <w:t xml:space="preserve"> Policies and financial mechanisms developed to protect, value and sustainably manage natural resources. </w:t>
      </w:r>
    </w:p>
    <w:p w14:paraId="575BD192" w14:textId="77777777" w:rsidR="00762720" w:rsidRPr="00D22DF1" w:rsidRDefault="00762720" w:rsidP="00B72E62">
      <w:pPr>
        <w:tabs>
          <w:tab w:val="left" w:pos="3960"/>
        </w:tabs>
        <w:ind w:left="4140" w:hanging="4140"/>
        <w:rPr>
          <w:shd w:val="clear" w:color="auto" w:fill="E0E0E0"/>
        </w:rPr>
      </w:pPr>
    </w:p>
    <w:p w14:paraId="2E35DE52" w14:textId="5D80D95B" w:rsidR="00C10465" w:rsidRPr="00D22DF1" w:rsidRDefault="00F4635B" w:rsidP="00B72E62">
      <w:pPr>
        <w:tabs>
          <w:tab w:val="left" w:pos="3960"/>
        </w:tabs>
        <w:ind w:left="4140" w:hanging="4140"/>
      </w:pPr>
      <w:r w:rsidRPr="00D22DF1">
        <w:rPr>
          <w:b/>
        </w:rPr>
        <w:t>Initiation Plan Start</w:t>
      </w:r>
      <w:r w:rsidR="00C10465" w:rsidRPr="00D22DF1">
        <w:rPr>
          <w:b/>
        </w:rPr>
        <w:t>/End</w:t>
      </w:r>
      <w:r w:rsidRPr="00D22DF1">
        <w:rPr>
          <w:b/>
        </w:rPr>
        <w:t xml:space="preserve"> Date</w:t>
      </w:r>
      <w:r w:rsidR="00C10465" w:rsidRPr="00D22DF1">
        <w:rPr>
          <w:b/>
        </w:rPr>
        <w:t>s</w:t>
      </w:r>
      <w:r w:rsidR="00B34D20" w:rsidRPr="00D22DF1">
        <w:rPr>
          <w:b/>
        </w:rPr>
        <w:tab/>
      </w:r>
      <w:r w:rsidRPr="00D22DF1">
        <w:rPr>
          <w:b/>
        </w:rPr>
        <w:t>:</w:t>
      </w:r>
      <w:r w:rsidR="00B34D20" w:rsidRPr="00D22DF1">
        <w:tab/>
      </w:r>
      <w:r w:rsidR="00984819" w:rsidRPr="00D22DF1">
        <w:rPr>
          <w:shd w:val="clear" w:color="auto" w:fill="E0E0E0"/>
        </w:rPr>
        <w:t xml:space="preserve"> </w:t>
      </w:r>
      <w:r w:rsidR="00984819" w:rsidRPr="00D42C98">
        <w:rPr>
          <w:highlight w:val="yellow"/>
          <w:shd w:val="clear" w:color="auto" w:fill="E0E0E0"/>
        </w:rPr>
        <w:t>December 2025 –</w:t>
      </w:r>
      <w:r w:rsidR="0026163E" w:rsidRPr="00D42C98">
        <w:rPr>
          <w:highlight w:val="yellow"/>
          <w:shd w:val="clear" w:color="auto" w:fill="E0E0E0"/>
        </w:rPr>
        <w:t xml:space="preserve"> May </w:t>
      </w:r>
      <w:r w:rsidR="00984819" w:rsidRPr="00D42C98">
        <w:rPr>
          <w:highlight w:val="yellow"/>
          <w:shd w:val="clear" w:color="auto" w:fill="E0E0E0"/>
        </w:rPr>
        <w:t>2027</w:t>
      </w:r>
    </w:p>
    <w:p w14:paraId="1A512501" w14:textId="71EADCEE" w:rsidR="00F4635B" w:rsidRDefault="00F4635B" w:rsidP="00B72E62">
      <w:pPr>
        <w:tabs>
          <w:tab w:val="left" w:pos="3960"/>
        </w:tabs>
        <w:ind w:left="4140" w:hanging="4140"/>
      </w:pPr>
      <w:r w:rsidRPr="00D22DF1">
        <w:rPr>
          <w:b/>
        </w:rPr>
        <w:t>Implementing Partner</w:t>
      </w:r>
      <w:r w:rsidR="009610DB" w:rsidRPr="00D22DF1">
        <w:rPr>
          <w:b/>
        </w:rPr>
        <w:tab/>
      </w:r>
      <w:r w:rsidRPr="00D22DF1">
        <w:rPr>
          <w:b/>
        </w:rPr>
        <w:t>:</w:t>
      </w:r>
      <w:r w:rsidR="009610DB" w:rsidRPr="00D22DF1">
        <w:tab/>
      </w:r>
      <w:r w:rsidR="00B36F18" w:rsidRPr="00D22DF1">
        <w:rPr>
          <w:shd w:val="clear" w:color="auto" w:fill="E0E0E0"/>
        </w:rPr>
        <w:t xml:space="preserve"> United Nations Development </w:t>
      </w:r>
      <w:r w:rsidR="00D22DF1" w:rsidRPr="00D22DF1">
        <w:rPr>
          <w:shd w:val="clear" w:color="auto" w:fill="E0E0E0"/>
        </w:rPr>
        <w:t>Programme (</w:t>
      </w:r>
      <w:r w:rsidR="00B36F18" w:rsidRPr="00D22DF1">
        <w:rPr>
          <w:shd w:val="clear" w:color="auto" w:fill="E0E0E0"/>
        </w:rPr>
        <w:t>UNDP)</w:t>
      </w:r>
    </w:p>
    <w:p w14:paraId="36055CBF" w14:textId="77777777" w:rsidR="00F4635B" w:rsidRDefault="00F4635B" w:rsidP="00F4635B">
      <w:pPr>
        <w:rPr>
          <w:b/>
          <w:bCs/>
          <w:sz w:val="20"/>
        </w:rPr>
      </w:pPr>
    </w:p>
    <w:p w14:paraId="2562E68E" w14:textId="62A335C8" w:rsidR="00F818DC" w:rsidRDefault="00591C90" w:rsidP="00F97642">
      <w:pPr>
        <w:tabs>
          <w:tab w:val="left" w:pos="4680"/>
        </w:tabs>
        <w:rPr>
          <w:shd w:val="clear" w:color="auto" w:fill="E0E0E0"/>
        </w:rPr>
      </w:pPr>
      <w:r>
        <w:rPr>
          <w:noProof/>
          <w:sz w:val="20"/>
          <w:lang w:val="en-US"/>
        </w:rPr>
        <mc:AlternateContent>
          <mc:Choice Requires="wps">
            <w:drawing>
              <wp:anchor distT="0" distB="0" distL="114300" distR="114300" simplePos="0" relativeHeight="251658241" behindDoc="1" locked="0" layoutInCell="1" allowOverlap="1" wp14:anchorId="7DDB775F" wp14:editId="6654EA09">
                <wp:simplePos x="0" y="0"/>
                <wp:positionH relativeFrom="column">
                  <wp:posOffset>0</wp:posOffset>
                </wp:positionH>
                <wp:positionV relativeFrom="paragraph">
                  <wp:posOffset>2228215</wp:posOffset>
                </wp:positionV>
                <wp:extent cx="3086100" cy="1957070"/>
                <wp:effectExtent l="0" t="0" r="19050" b="24130"/>
                <wp:wrapTight wrapText="bothSides">
                  <wp:wrapPolygon edited="0">
                    <wp:start x="-67" y="-119"/>
                    <wp:lineTo x="-67" y="21481"/>
                    <wp:lineTo x="21667" y="21481"/>
                    <wp:lineTo x="21667" y="-119"/>
                    <wp:lineTo x="-67" y="-119"/>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086100" cy="1957070"/>
                        </a:xfrm>
                        <a:prstGeom prst="rect">
                          <a:avLst/>
                        </a:prstGeom>
                        <a:solidFill>
                          <a:srgbClr val="FFFFFF"/>
                        </a:solidFill>
                        <a:ln w="9525">
                          <a:solidFill>
                            <a:srgbClr val="000000"/>
                          </a:solidFill>
                          <a:miter/>
                        </a:ln>
                      </wps:spPr>
                      <wps:txbx>
                        <w:txbxContent>
                          <w:p w14:paraId="33939EA9" w14:textId="77777777" w:rsidR="00C8376D" w:rsidRDefault="00C8376D">
                            <w:pPr>
                              <w:spacing w:line="276" w:lineRule="auto"/>
                              <w:rPr>
                                <w:rFonts w:ascii="Calibri" w:hAnsi="Calibri" w:cs="Calibri"/>
                                <w:sz w:val="20"/>
                                <w:szCs w:val="20"/>
                                <w:lang w:val="en-US"/>
                              </w:rPr>
                            </w:pPr>
                            <w:r>
                              <w:rPr>
                                <w:rFonts w:ascii="Calibri" w:hAnsi="Calibri" w:cs="Calibri"/>
                                <w:sz w:val="20"/>
                                <w:szCs w:val="20"/>
                                <w:lang w:val="en-US"/>
                              </w:rPr>
                              <w:t> </w:t>
                            </w:r>
                          </w:p>
                          <w:p w14:paraId="413A9854" w14:textId="6E91CB52" w:rsidR="00C8376D" w:rsidRPr="00E53EE6" w:rsidRDefault="00C8376D">
                            <w:pPr>
                              <w:spacing w:line="276" w:lineRule="auto"/>
                              <w:rPr>
                                <w:rFonts w:cs="Arial"/>
                                <w:sz w:val="20"/>
                                <w:szCs w:val="20"/>
                                <w:lang w:val="en-US"/>
                              </w:rPr>
                            </w:pPr>
                            <w:r w:rsidRPr="00E53EE6">
                              <w:rPr>
                                <w:rFonts w:cs="Arial"/>
                                <w:sz w:val="20"/>
                                <w:szCs w:val="20"/>
                                <w:lang w:val="en-US"/>
                              </w:rPr>
                              <w:t>Programme Period:</w:t>
                            </w:r>
                            <w:r w:rsidRPr="00E53EE6">
                              <w:rPr>
                                <w:rFonts w:cs="Arial"/>
                                <w:sz w:val="20"/>
                                <w:szCs w:val="20"/>
                                <w:lang w:val="en-US"/>
                              </w:rPr>
                              <w:tab/>
                            </w:r>
                            <w:r w:rsidR="00705A37" w:rsidRPr="00E53EE6">
                              <w:rPr>
                                <w:rFonts w:cs="Arial"/>
                                <w:sz w:val="20"/>
                                <w:szCs w:val="20"/>
                                <w:lang w:val="en-US"/>
                              </w:rPr>
                              <w:t xml:space="preserve">                </w:t>
                            </w:r>
                            <w:r w:rsidRPr="00E53EE6">
                              <w:rPr>
                                <w:rFonts w:cs="Arial"/>
                                <w:sz w:val="20"/>
                                <w:szCs w:val="20"/>
                                <w:lang w:val="en-US"/>
                              </w:rPr>
                              <w:t>2023-2027 </w:t>
                            </w:r>
                          </w:p>
                          <w:p w14:paraId="7FF2ADAC" w14:textId="77777777" w:rsidR="00C8376D" w:rsidRPr="00E53EE6" w:rsidRDefault="00C8376D">
                            <w:pPr>
                              <w:spacing w:line="276" w:lineRule="auto"/>
                              <w:rPr>
                                <w:rFonts w:cs="Arial"/>
                                <w:sz w:val="20"/>
                                <w:szCs w:val="20"/>
                                <w:lang w:val="en-US"/>
                              </w:rPr>
                            </w:pPr>
                            <w:r w:rsidRPr="00E53EE6">
                              <w:rPr>
                                <w:rFonts w:cs="Arial"/>
                                <w:sz w:val="20"/>
                                <w:szCs w:val="20"/>
                                <w:lang w:val="en-US"/>
                              </w:rPr>
                              <w:t>Quantum Project Number:</w:t>
                            </w:r>
                            <w:r w:rsidRPr="00E53EE6">
                              <w:rPr>
                                <w:rFonts w:cs="Arial"/>
                                <w:sz w:val="20"/>
                                <w:szCs w:val="20"/>
                                <w:lang w:val="en-US"/>
                              </w:rPr>
                              <w:tab/>
                            </w:r>
                            <w:r w:rsidRPr="00E53EE6">
                              <w:rPr>
                                <w:rFonts w:cs="Arial"/>
                                <w:color w:val="000000"/>
                                <w:sz w:val="20"/>
                                <w:szCs w:val="20"/>
                                <w:lang w:val="en-US"/>
                              </w:rPr>
                              <w:t>01005184</w:t>
                            </w:r>
                          </w:p>
                          <w:p w14:paraId="1BFD938D" w14:textId="77777777" w:rsidR="00C8376D" w:rsidRPr="00E53EE6" w:rsidRDefault="00C8376D">
                            <w:pPr>
                              <w:spacing w:before="120" w:line="276" w:lineRule="auto"/>
                              <w:rPr>
                                <w:rFonts w:cs="Arial"/>
                                <w:sz w:val="20"/>
                                <w:szCs w:val="20"/>
                                <w:lang w:val="en-US"/>
                              </w:rPr>
                            </w:pPr>
                            <w:r w:rsidRPr="00E53EE6">
                              <w:rPr>
                                <w:rFonts w:cs="Arial"/>
                                <w:sz w:val="20"/>
                                <w:szCs w:val="20"/>
                                <w:lang w:val="en-US"/>
                              </w:rPr>
                              <w:t>Quantum Output Number:</w:t>
                            </w:r>
                            <w:r w:rsidRPr="00E53EE6">
                              <w:rPr>
                                <w:rFonts w:cs="Arial"/>
                                <w:sz w:val="20"/>
                                <w:szCs w:val="20"/>
                                <w:lang w:val="en-US"/>
                              </w:rPr>
                              <w:tab/>
                            </w:r>
                            <w:r w:rsidRPr="00E53EE6">
                              <w:rPr>
                                <w:rFonts w:cs="Arial"/>
                                <w:color w:val="000000"/>
                                <w:sz w:val="20"/>
                                <w:szCs w:val="20"/>
                                <w:lang w:val="en-US"/>
                              </w:rPr>
                              <w:t>01005184</w:t>
                            </w:r>
                          </w:p>
                          <w:p w14:paraId="6A1249A2" w14:textId="6CE97193" w:rsidR="00C8376D" w:rsidRPr="00E53EE6" w:rsidRDefault="00C8376D">
                            <w:pPr>
                              <w:spacing w:line="276" w:lineRule="auto"/>
                              <w:rPr>
                                <w:rFonts w:cs="Arial"/>
                                <w:sz w:val="20"/>
                                <w:szCs w:val="20"/>
                                <w:lang w:val="en-US"/>
                              </w:rPr>
                            </w:pPr>
                            <w:r w:rsidRPr="00E53EE6">
                              <w:rPr>
                                <w:rFonts w:cs="Arial"/>
                                <w:sz w:val="20"/>
                                <w:szCs w:val="20"/>
                                <w:lang w:val="en-US"/>
                              </w:rPr>
                              <w:t> Gender Marker:</w:t>
                            </w:r>
                            <w:r w:rsidRPr="00E53EE6">
                              <w:rPr>
                                <w:rFonts w:cs="Arial"/>
                                <w:sz w:val="20"/>
                                <w:szCs w:val="20"/>
                                <w:lang w:val="en-US"/>
                              </w:rPr>
                              <w:tab/>
                            </w:r>
                            <w:r w:rsidRPr="00E53EE6">
                              <w:rPr>
                                <w:rFonts w:cs="Arial"/>
                                <w:sz w:val="20"/>
                                <w:szCs w:val="20"/>
                                <w:lang w:val="en-US"/>
                              </w:rPr>
                              <w:tab/>
                            </w:r>
                            <w:r w:rsidR="000117D2" w:rsidRPr="00E53EE6">
                              <w:rPr>
                                <w:rFonts w:cs="Arial"/>
                                <w:sz w:val="20"/>
                                <w:szCs w:val="20"/>
                                <w:lang w:val="en-US"/>
                              </w:rPr>
                              <w:t xml:space="preserve">                GEN 2</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7DDB775F" id="Text Box 5" o:spid="_x0000_s1026" style="position:absolute;left:0;text-align:left;margin-left:0;margin-top:175.45pt;width:243pt;height:154.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">
                <v:textbox>
                  <w:txbxContent>
                    <w:p w14:paraId="33939EA9" w14:textId="77777777" w:rsidR="00C8376D" w:rsidRDefault="00C8376D">
                      <w:pPr>
                        <w:spacing w:line="276" w:lineRule="auto"/>
                        <w:rPr>
                          <w:rFonts w:ascii="Calibri" w:hAnsi="Calibri" w:cs="Calibri"/>
                          <w:sz w:val="20"/>
                          <w:szCs w:val="20"/>
                          <w:lang w:val="en-US"/>
                        </w:rPr>
                      </w:pPr>
                      <w:r>
                        <w:rPr>
                          <w:rFonts w:ascii="Calibri" w:hAnsi="Calibri" w:cs="Calibri"/>
                          <w:sz w:val="20"/>
                          <w:szCs w:val="20"/>
                          <w:lang w:val="en-US"/>
                        </w:rPr>
                        <w:t> </w:t>
                      </w:r>
                    </w:p>
                    <w:p w14:paraId="413A9854" w14:textId="6E91CB52" w:rsidR="00C8376D" w:rsidRPr="00E53EE6" w:rsidRDefault="00C8376D">
                      <w:pPr>
                        <w:spacing w:line="276" w:lineRule="auto"/>
                        <w:rPr>
                          <w:rFonts w:cs="Arial"/>
                          <w:sz w:val="20"/>
                          <w:szCs w:val="20"/>
                          <w:lang w:val="en-US"/>
                        </w:rPr>
                      </w:pPr>
                      <w:r w:rsidRPr="00E53EE6">
                        <w:rPr>
                          <w:rFonts w:cs="Arial"/>
                          <w:sz w:val="20"/>
                          <w:szCs w:val="20"/>
                          <w:lang w:val="en-US"/>
                        </w:rPr>
                        <w:t>Programme Period:</w:t>
                      </w:r>
                      <w:r w:rsidRPr="00E53EE6">
                        <w:rPr>
                          <w:rFonts w:cs="Arial"/>
                          <w:sz w:val="20"/>
                          <w:szCs w:val="20"/>
                          <w:lang w:val="en-US"/>
                        </w:rPr>
                        <w:tab/>
                      </w:r>
                      <w:r w:rsidR="00705A37" w:rsidRPr="00E53EE6">
                        <w:rPr>
                          <w:rFonts w:cs="Arial"/>
                          <w:sz w:val="20"/>
                          <w:szCs w:val="20"/>
                          <w:lang w:val="en-US"/>
                        </w:rPr>
                        <w:t xml:space="preserve">                </w:t>
                      </w:r>
                      <w:r w:rsidRPr="00E53EE6">
                        <w:rPr>
                          <w:rFonts w:cs="Arial"/>
                          <w:sz w:val="20"/>
                          <w:szCs w:val="20"/>
                          <w:lang w:val="en-US"/>
                        </w:rPr>
                        <w:t>2023-2027 </w:t>
                      </w:r>
                    </w:p>
                    <w:p w14:paraId="7FF2ADAC" w14:textId="77777777" w:rsidR="00C8376D" w:rsidRPr="00E53EE6" w:rsidRDefault="00C8376D">
                      <w:pPr>
                        <w:spacing w:line="276" w:lineRule="auto"/>
                        <w:rPr>
                          <w:rFonts w:cs="Arial"/>
                          <w:sz w:val="20"/>
                          <w:szCs w:val="20"/>
                          <w:lang w:val="en-US"/>
                        </w:rPr>
                      </w:pPr>
                      <w:r w:rsidRPr="00E53EE6">
                        <w:rPr>
                          <w:rFonts w:cs="Arial"/>
                          <w:sz w:val="20"/>
                          <w:szCs w:val="20"/>
                          <w:lang w:val="en-US"/>
                        </w:rPr>
                        <w:t>Quantum Project Number:</w:t>
                      </w:r>
                      <w:r w:rsidRPr="00E53EE6">
                        <w:rPr>
                          <w:rFonts w:cs="Arial"/>
                          <w:sz w:val="20"/>
                          <w:szCs w:val="20"/>
                          <w:lang w:val="en-US"/>
                        </w:rPr>
                        <w:tab/>
                      </w:r>
                      <w:r w:rsidRPr="00E53EE6">
                        <w:rPr>
                          <w:rFonts w:cs="Arial"/>
                          <w:color w:val="000000"/>
                          <w:sz w:val="20"/>
                          <w:szCs w:val="20"/>
                          <w:lang w:val="en-US"/>
                        </w:rPr>
                        <w:t>01005184</w:t>
                      </w:r>
                    </w:p>
                    <w:p w14:paraId="1BFD938D" w14:textId="77777777" w:rsidR="00C8376D" w:rsidRPr="00E53EE6" w:rsidRDefault="00C8376D">
                      <w:pPr>
                        <w:spacing w:before="120" w:line="276" w:lineRule="auto"/>
                        <w:rPr>
                          <w:rFonts w:cs="Arial"/>
                          <w:sz w:val="20"/>
                          <w:szCs w:val="20"/>
                          <w:lang w:val="en-US"/>
                        </w:rPr>
                      </w:pPr>
                      <w:r w:rsidRPr="00E53EE6">
                        <w:rPr>
                          <w:rFonts w:cs="Arial"/>
                          <w:sz w:val="20"/>
                          <w:szCs w:val="20"/>
                          <w:lang w:val="en-US"/>
                        </w:rPr>
                        <w:t>Quantum Output Number:</w:t>
                      </w:r>
                      <w:r w:rsidRPr="00E53EE6">
                        <w:rPr>
                          <w:rFonts w:cs="Arial"/>
                          <w:sz w:val="20"/>
                          <w:szCs w:val="20"/>
                          <w:lang w:val="en-US"/>
                        </w:rPr>
                        <w:tab/>
                      </w:r>
                      <w:r w:rsidRPr="00E53EE6">
                        <w:rPr>
                          <w:rFonts w:cs="Arial"/>
                          <w:color w:val="000000"/>
                          <w:sz w:val="20"/>
                          <w:szCs w:val="20"/>
                          <w:lang w:val="en-US"/>
                        </w:rPr>
                        <w:t>01005184</w:t>
                      </w:r>
                    </w:p>
                    <w:p w14:paraId="6A1249A2" w14:textId="6CE97193" w:rsidR="00C8376D" w:rsidRPr="00E53EE6" w:rsidRDefault="00C8376D">
                      <w:pPr>
                        <w:spacing w:line="276" w:lineRule="auto"/>
                        <w:rPr>
                          <w:rFonts w:cs="Arial"/>
                          <w:sz w:val="20"/>
                          <w:szCs w:val="20"/>
                          <w:lang w:val="en-US"/>
                        </w:rPr>
                      </w:pPr>
                      <w:r w:rsidRPr="00E53EE6">
                        <w:rPr>
                          <w:rFonts w:cs="Arial"/>
                          <w:sz w:val="20"/>
                          <w:szCs w:val="20"/>
                          <w:lang w:val="en-US"/>
                        </w:rPr>
                        <w:t> Gender Marker:</w:t>
                      </w:r>
                      <w:r w:rsidRPr="00E53EE6">
                        <w:rPr>
                          <w:rFonts w:cs="Arial"/>
                          <w:sz w:val="20"/>
                          <w:szCs w:val="20"/>
                          <w:lang w:val="en-US"/>
                        </w:rPr>
                        <w:tab/>
                      </w:r>
                      <w:r w:rsidRPr="00E53EE6">
                        <w:rPr>
                          <w:rFonts w:cs="Arial"/>
                          <w:sz w:val="20"/>
                          <w:szCs w:val="20"/>
                          <w:lang w:val="en-US"/>
                        </w:rPr>
                        <w:tab/>
                      </w:r>
                      <w:r w:rsidR="000117D2" w:rsidRPr="00E53EE6">
                        <w:rPr>
                          <w:rFonts w:cs="Arial"/>
                          <w:sz w:val="20"/>
                          <w:szCs w:val="20"/>
                          <w:lang w:val="en-US"/>
                        </w:rPr>
                        <w:t xml:space="preserve">                GEN 2</w:t>
                      </w:r>
                    </w:p>
                  </w:txbxContent>
                </v:textbox>
                <w10:wrap type="tight"/>
              </v:rect>
            </w:pict>
          </mc:Fallback>
        </mc:AlternateContent>
      </w:r>
      <w:r>
        <w:rPr>
          <w:noProof/>
          <w:sz w:val="20"/>
          <w:lang w:val="en-US"/>
        </w:rPr>
        <mc:AlternateContent>
          <mc:Choice Requires="wps">
            <w:drawing>
              <wp:anchor distT="0" distB="0" distL="114300" distR="114300" simplePos="0" relativeHeight="251658240" behindDoc="0" locked="0" layoutInCell="1" allowOverlap="1" wp14:anchorId="677F716B" wp14:editId="5C7B1381">
                <wp:simplePos x="0" y="0"/>
                <wp:positionH relativeFrom="column">
                  <wp:posOffset>3200400</wp:posOffset>
                </wp:positionH>
                <wp:positionV relativeFrom="paragraph">
                  <wp:posOffset>2228215</wp:posOffset>
                </wp:positionV>
                <wp:extent cx="2857500" cy="1957070"/>
                <wp:effectExtent l="0" t="5715" r="12700" b="1841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57070"/>
                        </a:xfrm>
                        <a:prstGeom prst="rect">
                          <a:avLst/>
                        </a:prstGeom>
                        <a:solidFill>
                          <a:srgbClr val="FFFFFF"/>
                        </a:solidFill>
                        <a:ln w="9525">
                          <a:solidFill>
                            <a:srgbClr val="000000"/>
                          </a:solidFill>
                          <a:miter lim="800000"/>
                          <a:headEnd/>
                          <a:tailEnd/>
                        </a:ln>
                      </wps:spPr>
                      <wps:txbx>
                        <w:txbxContent>
                          <w:p w14:paraId="763CFAA5" w14:textId="77777777" w:rsidR="00CD3360" w:rsidRDefault="00CD3360" w:rsidP="00905FEF">
                            <w:pPr>
                              <w:spacing w:after="0"/>
                              <w:rPr>
                                <w:sz w:val="20"/>
                              </w:rPr>
                            </w:pPr>
                          </w:p>
                          <w:p w14:paraId="1C688421" w14:textId="77777777" w:rsidR="00CD3360" w:rsidRPr="000117D2" w:rsidRDefault="00CD3360" w:rsidP="00586716">
                            <w:pPr>
                              <w:rPr>
                                <w:sz w:val="20"/>
                                <w:szCs w:val="20"/>
                              </w:rPr>
                            </w:pPr>
                            <w:r w:rsidRPr="000117D2">
                              <w:rPr>
                                <w:sz w:val="20"/>
                                <w:szCs w:val="20"/>
                              </w:rPr>
                              <w:t xml:space="preserve">Total resources required           </w:t>
                            </w:r>
                            <w:r w:rsidRPr="000117D2">
                              <w:rPr>
                                <w:sz w:val="20"/>
                                <w:szCs w:val="20"/>
                              </w:rPr>
                              <w:tab/>
                              <w:t>_________</w:t>
                            </w:r>
                          </w:p>
                          <w:p w14:paraId="70A1A6F3" w14:textId="77777777" w:rsidR="00CD3360" w:rsidRPr="000117D2" w:rsidRDefault="00CD3360" w:rsidP="00586716">
                            <w:pPr>
                              <w:rPr>
                                <w:sz w:val="20"/>
                                <w:szCs w:val="20"/>
                              </w:rPr>
                            </w:pPr>
                            <w:r w:rsidRPr="000117D2">
                              <w:rPr>
                                <w:sz w:val="20"/>
                                <w:szCs w:val="20"/>
                              </w:rPr>
                              <w:t>Total allocated resources:</w:t>
                            </w:r>
                            <w:r w:rsidRPr="000117D2">
                              <w:rPr>
                                <w:sz w:val="20"/>
                                <w:szCs w:val="20"/>
                              </w:rPr>
                              <w:tab/>
                              <w:t>_________</w:t>
                            </w:r>
                          </w:p>
                          <w:p w14:paraId="048EA4A1" w14:textId="77777777" w:rsidR="00CD3360" w:rsidRPr="000117D2" w:rsidRDefault="00CD3360" w:rsidP="00FD6216">
                            <w:pPr>
                              <w:numPr>
                                <w:ilvl w:val="0"/>
                                <w:numId w:val="2"/>
                              </w:numPr>
                              <w:tabs>
                                <w:tab w:val="clear" w:pos="1080"/>
                                <w:tab w:val="num" w:pos="720"/>
                              </w:tabs>
                              <w:spacing w:after="0"/>
                              <w:ind w:left="360"/>
                              <w:jc w:val="left"/>
                              <w:rPr>
                                <w:sz w:val="20"/>
                                <w:szCs w:val="20"/>
                              </w:rPr>
                            </w:pPr>
                            <w:r w:rsidRPr="000117D2">
                              <w:rPr>
                                <w:sz w:val="20"/>
                                <w:szCs w:val="20"/>
                              </w:rPr>
                              <w:t>Regular</w:t>
                            </w:r>
                            <w:r w:rsidRPr="000117D2">
                              <w:rPr>
                                <w:sz w:val="20"/>
                                <w:szCs w:val="20"/>
                              </w:rPr>
                              <w:tab/>
                            </w:r>
                            <w:r w:rsidRPr="000117D2">
                              <w:rPr>
                                <w:sz w:val="20"/>
                                <w:szCs w:val="20"/>
                              </w:rPr>
                              <w:tab/>
                            </w:r>
                            <w:r w:rsidRPr="000117D2">
                              <w:rPr>
                                <w:sz w:val="20"/>
                                <w:szCs w:val="20"/>
                              </w:rPr>
                              <w:tab/>
                              <w:t>_________</w:t>
                            </w:r>
                          </w:p>
                          <w:p w14:paraId="6F4E5AC6" w14:textId="77777777" w:rsidR="00CD3360" w:rsidRPr="000117D2" w:rsidRDefault="00CD3360" w:rsidP="00FD6216">
                            <w:pPr>
                              <w:numPr>
                                <w:ilvl w:val="0"/>
                                <w:numId w:val="2"/>
                              </w:numPr>
                              <w:tabs>
                                <w:tab w:val="clear" w:pos="1080"/>
                                <w:tab w:val="num" w:pos="720"/>
                              </w:tabs>
                              <w:spacing w:after="0"/>
                              <w:ind w:left="360"/>
                              <w:jc w:val="left"/>
                              <w:rPr>
                                <w:sz w:val="20"/>
                                <w:szCs w:val="20"/>
                              </w:rPr>
                            </w:pPr>
                            <w:r w:rsidRPr="000117D2">
                              <w:rPr>
                                <w:sz w:val="20"/>
                                <w:szCs w:val="20"/>
                              </w:rPr>
                              <w:t>Other:</w:t>
                            </w:r>
                          </w:p>
                          <w:p w14:paraId="2BFD572A" w14:textId="5F50E3B6" w:rsidR="00CD3360" w:rsidRPr="000117D2" w:rsidRDefault="00B36F18" w:rsidP="00B36F18">
                            <w:pPr>
                              <w:numPr>
                                <w:ilvl w:val="1"/>
                                <w:numId w:val="2"/>
                              </w:numPr>
                              <w:tabs>
                                <w:tab w:val="clear" w:pos="2160"/>
                                <w:tab w:val="num" w:pos="720"/>
                              </w:tabs>
                              <w:spacing w:after="0"/>
                              <w:ind w:left="1080" w:hanging="654"/>
                              <w:jc w:val="left"/>
                              <w:rPr>
                                <w:sz w:val="20"/>
                                <w:szCs w:val="20"/>
                              </w:rPr>
                            </w:pPr>
                            <w:r w:rsidRPr="000117D2">
                              <w:rPr>
                                <w:sz w:val="20"/>
                                <w:szCs w:val="20"/>
                              </w:rPr>
                              <w:t>Zeta Municipality</w:t>
                            </w:r>
                            <w:r w:rsidR="00CD3360" w:rsidRPr="000117D2">
                              <w:rPr>
                                <w:sz w:val="20"/>
                                <w:szCs w:val="20"/>
                              </w:rPr>
                              <w:tab/>
                              <w:t>_________</w:t>
                            </w:r>
                          </w:p>
                          <w:p w14:paraId="3105BC34" w14:textId="15422A58" w:rsidR="00CD3360" w:rsidRPr="000117D2" w:rsidRDefault="00B36F18" w:rsidP="00B36F18">
                            <w:pPr>
                              <w:numPr>
                                <w:ilvl w:val="1"/>
                                <w:numId w:val="2"/>
                              </w:numPr>
                              <w:tabs>
                                <w:tab w:val="clear" w:pos="2160"/>
                                <w:tab w:val="num" w:pos="720"/>
                              </w:tabs>
                              <w:spacing w:after="0"/>
                              <w:ind w:left="1080" w:hanging="654"/>
                              <w:jc w:val="left"/>
                              <w:rPr>
                                <w:sz w:val="20"/>
                                <w:szCs w:val="20"/>
                              </w:rPr>
                            </w:pPr>
                            <w:proofErr w:type="spellStart"/>
                            <w:r w:rsidRPr="000117D2">
                              <w:rPr>
                                <w:iCs/>
                                <w:sz w:val="20"/>
                                <w:szCs w:val="20"/>
                              </w:rPr>
                              <w:t>Plužine</w:t>
                            </w:r>
                            <w:proofErr w:type="spellEnd"/>
                            <w:r w:rsidRPr="000117D2">
                              <w:rPr>
                                <w:iCs/>
                                <w:sz w:val="20"/>
                                <w:szCs w:val="20"/>
                              </w:rPr>
                              <w:t xml:space="preserve"> Municipality</w:t>
                            </w:r>
                            <w:r w:rsidR="00CD3360" w:rsidRPr="000117D2">
                              <w:rPr>
                                <w:sz w:val="20"/>
                                <w:szCs w:val="20"/>
                              </w:rPr>
                              <w:tab/>
                              <w:t>_________</w:t>
                            </w:r>
                          </w:p>
                          <w:p w14:paraId="1E78398C" w14:textId="77777777" w:rsidR="00CD3360" w:rsidRPr="000117D2" w:rsidRDefault="00CD3360" w:rsidP="00F97642">
                            <w:pPr>
                              <w:rPr>
                                <w:sz w:val="20"/>
                                <w:szCs w:val="20"/>
                              </w:rPr>
                            </w:pPr>
                            <w:r w:rsidRPr="000117D2">
                              <w:rPr>
                                <w:sz w:val="20"/>
                                <w:szCs w:val="20"/>
                              </w:rPr>
                              <w:t>Unfunded budget:</w:t>
                            </w:r>
                            <w:r w:rsidRPr="000117D2">
                              <w:rPr>
                                <w:sz w:val="20"/>
                                <w:szCs w:val="20"/>
                              </w:rPr>
                              <w:tab/>
                            </w:r>
                            <w:r w:rsidRPr="000117D2">
                              <w:rPr>
                                <w:sz w:val="20"/>
                                <w:szCs w:val="20"/>
                              </w:rPr>
                              <w:tab/>
                              <w:t>_________</w:t>
                            </w:r>
                          </w:p>
                          <w:p w14:paraId="2DF99104" w14:textId="558D95B9" w:rsidR="00CD3360" w:rsidRDefault="00CD3360" w:rsidP="00F97642">
                            <w:r w:rsidRPr="000117D2">
                              <w:rPr>
                                <w:sz w:val="20"/>
                                <w:szCs w:val="20"/>
                              </w:rPr>
                              <w:t>In-kind Contributions</w:t>
                            </w:r>
                            <w:r w:rsidRPr="000117D2">
                              <w:rPr>
                                <w:sz w:val="20"/>
                                <w:szCs w:val="20"/>
                              </w:rPr>
                              <w:tab/>
                            </w:r>
                            <w:r w:rsidRPr="000117D2">
                              <w:rPr>
                                <w:sz w:val="20"/>
                                <w:szCs w:val="20"/>
                              </w:rPr>
                              <w:tab/>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F716B" id="_x0000_t202" coordsize="21600,21600" o:spt="202" path="m,l,21600r21600,l21600,xe">
                <v:stroke joinstyle="miter"/>
                <v:path gradientshapeok="t" o:connecttype="rect"/>
              </v:shapetype>
              <v:shape id="Text Box 4" o:spid="_x0000_s1027" type="#_x0000_t202" style="position:absolute;left:0;text-align:left;margin-left:252pt;margin-top:175.45pt;width:225pt;height:15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">
                <v:textbox>
                  <w:txbxContent>
                    <w:p w14:paraId="763CFAA5" w14:textId="77777777" w:rsidR="00CD3360" w:rsidRDefault="00CD3360" w:rsidP="00905FEF">
                      <w:pPr>
                        <w:spacing w:after="0"/>
                        <w:rPr>
                          <w:sz w:val="20"/>
                        </w:rPr>
                      </w:pPr>
                    </w:p>
                    <w:p w14:paraId="1C688421" w14:textId="77777777" w:rsidR="00CD3360" w:rsidRPr="000117D2" w:rsidRDefault="00CD3360" w:rsidP="00586716">
                      <w:pPr>
                        <w:rPr>
                          <w:sz w:val="20"/>
                          <w:szCs w:val="20"/>
                        </w:rPr>
                      </w:pPr>
                      <w:r w:rsidRPr="000117D2">
                        <w:rPr>
                          <w:sz w:val="20"/>
                          <w:szCs w:val="20"/>
                        </w:rPr>
                        <w:t xml:space="preserve">Total resources required           </w:t>
                      </w:r>
                      <w:r w:rsidRPr="000117D2">
                        <w:rPr>
                          <w:sz w:val="20"/>
                          <w:szCs w:val="20"/>
                        </w:rPr>
                        <w:tab/>
                        <w:t>_________</w:t>
                      </w:r>
                    </w:p>
                    <w:p w14:paraId="70A1A6F3" w14:textId="77777777" w:rsidR="00CD3360" w:rsidRPr="000117D2" w:rsidRDefault="00CD3360" w:rsidP="00586716">
                      <w:pPr>
                        <w:rPr>
                          <w:sz w:val="20"/>
                          <w:szCs w:val="20"/>
                        </w:rPr>
                      </w:pPr>
                      <w:r w:rsidRPr="000117D2">
                        <w:rPr>
                          <w:sz w:val="20"/>
                          <w:szCs w:val="20"/>
                        </w:rPr>
                        <w:t>Total allocated resources:</w:t>
                      </w:r>
                      <w:r w:rsidRPr="000117D2">
                        <w:rPr>
                          <w:sz w:val="20"/>
                          <w:szCs w:val="20"/>
                        </w:rPr>
                        <w:tab/>
                        <w:t>_________</w:t>
                      </w:r>
                    </w:p>
                    <w:p w14:paraId="048EA4A1" w14:textId="77777777" w:rsidR="00CD3360" w:rsidRPr="000117D2" w:rsidRDefault="00CD3360" w:rsidP="00FD6216">
                      <w:pPr>
                        <w:numPr>
                          <w:ilvl w:val="0"/>
                          <w:numId w:val="2"/>
                        </w:numPr>
                        <w:tabs>
                          <w:tab w:val="clear" w:pos="1080"/>
                          <w:tab w:val="num" w:pos="720"/>
                        </w:tabs>
                        <w:spacing w:after="0"/>
                        <w:ind w:left="360"/>
                        <w:jc w:val="left"/>
                        <w:rPr>
                          <w:sz w:val="20"/>
                          <w:szCs w:val="20"/>
                        </w:rPr>
                      </w:pPr>
                      <w:r w:rsidRPr="000117D2">
                        <w:rPr>
                          <w:sz w:val="20"/>
                          <w:szCs w:val="20"/>
                        </w:rPr>
                        <w:t>Regular</w:t>
                      </w:r>
                      <w:r w:rsidRPr="000117D2">
                        <w:rPr>
                          <w:sz w:val="20"/>
                          <w:szCs w:val="20"/>
                        </w:rPr>
                        <w:tab/>
                      </w:r>
                      <w:r w:rsidRPr="000117D2">
                        <w:rPr>
                          <w:sz w:val="20"/>
                          <w:szCs w:val="20"/>
                        </w:rPr>
                        <w:tab/>
                      </w:r>
                      <w:r w:rsidRPr="000117D2">
                        <w:rPr>
                          <w:sz w:val="20"/>
                          <w:szCs w:val="20"/>
                        </w:rPr>
                        <w:tab/>
                        <w:t>_________</w:t>
                      </w:r>
                    </w:p>
                    <w:p w14:paraId="6F4E5AC6" w14:textId="77777777" w:rsidR="00CD3360" w:rsidRPr="000117D2" w:rsidRDefault="00CD3360" w:rsidP="00FD6216">
                      <w:pPr>
                        <w:numPr>
                          <w:ilvl w:val="0"/>
                          <w:numId w:val="2"/>
                        </w:numPr>
                        <w:tabs>
                          <w:tab w:val="clear" w:pos="1080"/>
                          <w:tab w:val="num" w:pos="720"/>
                        </w:tabs>
                        <w:spacing w:after="0"/>
                        <w:ind w:left="360"/>
                        <w:jc w:val="left"/>
                        <w:rPr>
                          <w:sz w:val="20"/>
                          <w:szCs w:val="20"/>
                        </w:rPr>
                      </w:pPr>
                      <w:r w:rsidRPr="000117D2">
                        <w:rPr>
                          <w:sz w:val="20"/>
                          <w:szCs w:val="20"/>
                        </w:rPr>
                        <w:t>Other:</w:t>
                      </w:r>
                    </w:p>
                    <w:p w14:paraId="2BFD572A" w14:textId="5F50E3B6" w:rsidR="00CD3360" w:rsidRPr="000117D2" w:rsidRDefault="00B36F18" w:rsidP="00B36F18">
                      <w:pPr>
                        <w:numPr>
                          <w:ilvl w:val="1"/>
                          <w:numId w:val="2"/>
                        </w:numPr>
                        <w:tabs>
                          <w:tab w:val="clear" w:pos="2160"/>
                          <w:tab w:val="num" w:pos="720"/>
                        </w:tabs>
                        <w:spacing w:after="0"/>
                        <w:ind w:left="1080" w:hanging="654"/>
                        <w:jc w:val="left"/>
                        <w:rPr>
                          <w:sz w:val="20"/>
                          <w:szCs w:val="20"/>
                        </w:rPr>
                      </w:pPr>
                      <w:r w:rsidRPr="000117D2">
                        <w:rPr>
                          <w:sz w:val="20"/>
                          <w:szCs w:val="20"/>
                        </w:rPr>
                        <w:t>Zeta Municipality</w:t>
                      </w:r>
                      <w:r w:rsidR="00CD3360" w:rsidRPr="000117D2">
                        <w:rPr>
                          <w:sz w:val="20"/>
                          <w:szCs w:val="20"/>
                        </w:rPr>
                        <w:tab/>
                        <w:t>_________</w:t>
                      </w:r>
                    </w:p>
                    <w:p w14:paraId="3105BC34" w14:textId="15422A58" w:rsidR="00CD3360" w:rsidRPr="000117D2" w:rsidRDefault="00B36F18" w:rsidP="00B36F18">
                      <w:pPr>
                        <w:numPr>
                          <w:ilvl w:val="1"/>
                          <w:numId w:val="2"/>
                        </w:numPr>
                        <w:tabs>
                          <w:tab w:val="clear" w:pos="2160"/>
                          <w:tab w:val="num" w:pos="720"/>
                        </w:tabs>
                        <w:spacing w:after="0"/>
                        <w:ind w:left="1080" w:hanging="654"/>
                        <w:jc w:val="left"/>
                        <w:rPr>
                          <w:sz w:val="20"/>
                          <w:szCs w:val="20"/>
                        </w:rPr>
                      </w:pPr>
                      <w:proofErr w:type="spellStart"/>
                      <w:r w:rsidRPr="000117D2">
                        <w:rPr>
                          <w:iCs/>
                          <w:sz w:val="20"/>
                          <w:szCs w:val="20"/>
                        </w:rPr>
                        <w:t>Plužine</w:t>
                      </w:r>
                      <w:proofErr w:type="spellEnd"/>
                      <w:r w:rsidRPr="000117D2">
                        <w:rPr>
                          <w:iCs/>
                          <w:sz w:val="20"/>
                          <w:szCs w:val="20"/>
                        </w:rPr>
                        <w:t xml:space="preserve"> Municipality</w:t>
                      </w:r>
                      <w:r w:rsidR="00CD3360" w:rsidRPr="000117D2">
                        <w:rPr>
                          <w:sz w:val="20"/>
                          <w:szCs w:val="20"/>
                        </w:rPr>
                        <w:tab/>
                        <w:t>_________</w:t>
                      </w:r>
                    </w:p>
                    <w:p w14:paraId="1E78398C" w14:textId="77777777" w:rsidR="00CD3360" w:rsidRPr="000117D2" w:rsidRDefault="00CD3360" w:rsidP="00F97642">
                      <w:pPr>
                        <w:rPr>
                          <w:sz w:val="20"/>
                          <w:szCs w:val="20"/>
                        </w:rPr>
                      </w:pPr>
                      <w:r w:rsidRPr="000117D2">
                        <w:rPr>
                          <w:sz w:val="20"/>
                          <w:szCs w:val="20"/>
                        </w:rPr>
                        <w:t>Unfunded budget:</w:t>
                      </w:r>
                      <w:r w:rsidRPr="000117D2">
                        <w:rPr>
                          <w:sz w:val="20"/>
                          <w:szCs w:val="20"/>
                        </w:rPr>
                        <w:tab/>
                      </w:r>
                      <w:r w:rsidRPr="000117D2">
                        <w:rPr>
                          <w:sz w:val="20"/>
                          <w:szCs w:val="20"/>
                        </w:rPr>
                        <w:tab/>
                        <w:t>_________</w:t>
                      </w:r>
                    </w:p>
                    <w:p w14:paraId="2DF99104" w14:textId="558D95B9" w:rsidR="00CD3360" w:rsidRDefault="00CD3360" w:rsidP="00F97642">
                      <w:r w:rsidRPr="000117D2">
                        <w:rPr>
                          <w:sz w:val="20"/>
                          <w:szCs w:val="20"/>
                        </w:rPr>
                        <w:t>In-kind Contributions</w:t>
                      </w:r>
                      <w:r w:rsidRPr="000117D2">
                        <w:rPr>
                          <w:sz w:val="20"/>
                          <w:szCs w:val="20"/>
                        </w:rPr>
                        <w:tab/>
                      </w:r>
                      <w:r w:rsidRPr="000117D2">
                        <w:rPr>
                          <w:sz w:val="20"/>
                          <w:szCs w:val="20"/>
                        </w:rPr>
                        <w:tab/>
                        <w:t>_________</w:t>
                      </w:r>
                    </w:p>
                  </w:txbxContent>
                </v:textbox>
              </v:shape>
            </w:pict>
          </mc:Fallback>
        </mc:AlternateContent>
      </w:r>
      <w:r>
        <w:rPr>
          <w:noProof/>
          <w:lang w:val="en-US"/>
        </w:rPr>
        <mc:AlternateContent>
          <mc:Choice Requires="wps">
            <w:drawing>
              <wp:inline distT="0" distB="0" distL="0" distR="0" wp14:anchorId="1F2F0418" wp14:editId="4A51E0BC">
                <wp:extent cx="6057900" cy="1911350"/>
                <wp:effectExtent l="0" t="0" r="19050" b="1270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911350"/>
                        </a:xfrm>
                        <a:prstGeom prst="rect">
                          <a:avLst/>
                        </a:prstGeom>
                        <a:solidFill>
                          <a:srgbClr val="FFFFFF"/>
                        </a:solidFill>
                        <a:ln w="9525">
                          <a:solidFill>
                            <a:srgbClr val="000000"/>
                          </a:solidFill>
                          <a:miter lim="800000"/>
                          <a:headEnd/>
                          <a:tailEnd/>
                        </a:ln>
                      </wps:spPr>
                      <wps:txbx>
                        <w:txbxContent>
                          <w:p w14:paraId="6545943E" w14:textId="77777777" w:rsidR="00CD3360" w:rsidRDefault="00CD3360" w:rsidP="00F97642">
                            <w:pPr>
                              <w:jc w:val="center"/>
                              <w:rPr>
                                <w:b/>
                                <w:bCs/>
                                <w:sz w:val="20"/>
                              </w:rPr>
                            </w:pPr>
                            <w:r>
                              <w:rPr>
                                <w:b/>
                                <w:bCs/>
                                <w:sz w:val="20"/>
                              </w:rPr>
                              <w:t>Brief Description</w:t>
                            </w:r>
                          </w:p>
                          <w:p w14:paraId="012AEE6A" w14:textId="11BECFF8" w:rsidR="00B36F18" w:rsidRDefault="007543FC" w:rsidP="007A1C62">
                            <w:pPr>
                              <w:rPr>
                                <w:sz w:val="20"/>
                              </w:rPr>
                            </w:pPr>
                            <w:r w:rsidRPr="007543FC">
                              <w:rPr>
                                <w:sz w:val="20"/>
                              </w:rPr>
                              <w:t>This Initiation Plan represents the first step toward</w:t>
                            </w:r>
                            <w:r w:rsidR="00B36F18">
                              <w:rPr>
                                <w:sz w:val="20"/>
                              </w:rPr>
                              <w:t>s</w:t>
                            </w:r>
                            <w:r w:rsidRPr="007543FC">
                              <w:rPr>
                                <w:sz w:val="20"/>
                              </w:rPr>
                              <w:t xml:space="preserve"> a comprehensive local development pro</w:t>
                            </w:r>
                            <w:r w:rsidR="00B36F18">
                              <w:rPr>
                                <w:sz w:val="20"/>
                              </w:rPr>
                              <w:t>ject</w:t>
                            </w:r>
                            <w:r w:rsidRPr="007543FC">
                              <w:rPr>
                                <w:sz w:val="20"/>
                              </w:rPr>
                              <w:t>, which will combine technical expertise, institutional support, and investment implementation.</w:t>
                            </w:r>
                          </w:p>
                          <w:p w14:paraId="594F568F" w14:textId="3B3226F0" w:rsidR="00B36F18" w:rsidRDefault="00B36F18" w:rsidP="007A1C62">
                            <w:pPr>
                              <w:rPr>
                                <w:sz w:val="20"/>
                              </w:rPr>
                            </w:pPr>
                            <w:r w:rsidRPr="00B36F18">
                              <w:rPr>
                                <w:sz w:val="20"/>
                              </w:rPr>
                              <w:t>UNDP will pilot an integrated model of technical assistance that covers</w:t>
                            </w:r>
                            <w:r w:rsidR="00F253DE">
                              <w:rPr>
                                <w:sz w:val="20"/>
                              </w:rPr>
                              <w:t>:</w:t>
                            </w:r>
                          </w:p>
                          <w:p w14:paraId="5DC6662F" w14:textId="414D289A" w:rsidR="00B36F18" w:rsidRDefault="00B36F18" w:rsidP="007A1C62">
                            <w:pPr>
                              <w:rPr>
                                <w:sz w:val="20"/>
                              </w:rPr>
                            </w:pPr>
                            <w:r w:rsidRPr="00B36F18">
                              <w:rPr>
                                <w:sz w:val="20"/>
                              </w:rPr>
                              <w:t xml:space="preserve">(a) the </w:t>
                            </w:r>
                            <w:r w:rsidR="00AB694F">
                              <w:rPr>
                                <w:sz w:val="20"/>
                              </w:rPr>
                              <w:t xml:space="preserve">development and </w:t>
                            </w:r>
                            <w:r w:rsidRPr="00B36F18">
                              <w:rPr>
                                <w:sz w:val="20"/>
                              </w:rPr>
                              <w:t>validation of technical documentation, execution and supervision of construction works</w:t>
                            </w:r>
                            <w:r>
                              <w:rPr>
                                <w:sz w:val="20"/>
                              </w:rPr>
                              <w:t>;</w:t>
                            </w:r>
                            <w:r w:rsidRPr="00B36F18">
                              <w:rPr>
                                <w:sz w:val="20"/>
                              </w:rPr>
                              <w:t xml:space="preserve"> the application of SES and </w:t>
                            </w:r>
                            <w:r>
                              <w:rPr>
                                <w:sz w:val="20"/>
                              </w:rPr>
                              <w:t>the</w:t>
                            </w:r>
                            <w:r w:rsidRPr="00B36F18">
                              <w:rPr>
                                <w:sz w:val="20"/>
                              </w:rPr>
                              <w:t xml:space="preserve"> promot</w:t>
                            </w:r>
                            <w:r>
                              <w:rPr>
                                <w:sz w:val="20"/>
                              </w:rPr>
                              <w:t>ion of</w:t>
                            </w:r>
                            <w:r w:rsidRPr="00B36F18">
                              <w:rPr>
                                <w:sz w:val="20"/>
                              </w:rPr>
                              <w:t xml:space="preserve"> transparency, inclusion, gender equality, and sustainability </w:t>
                            </w:r>
                            <w:proofErr w:type="gramStart"/>
                            <w:r w:rsidRPr="00B36F18">
                              <w:rPr>
                                <w:sz w:val="20"/>
                              </w:rPr>
                              <w:t>and</w:t>
                            </w:r>
                            <w:r>
                              <w:rPr>
                                <w:sz w:val="20"/>
                              </w:rPr>
                              <w:t>;</w:t>
                            </w:r>
                            <w:proofErr w:type="gramEnd"/>
                          </w:p>
                          <w:p w14:paraId="2773FCAA" w14:textId="49D088CA" w:rsidR="002F3DC2" w:rsidRPr="002F3DC2" w:rsidRDefault="00B36F18" w:rsidP="007A1C62">
                            <w:pPr>
                              <w:rPr>
                                <w:sz w:val="20"/>
                              </w:rPr>
                            </w:pPr>
                            <w:r w:rsidRPr="00B36F18">
                              <w:rPr>
                                <w:sz w:val="20"/>
                              </w:rPr>
                              <w:t xml:space="preserve">(b) strengthening municipal resilience and adaptive capacities through enhanced climate-resilient planning, inter-municipal coordination and exchange of </w:t>
                            </w:r>
                            <w:r>
                              <w:rPr>
                                <w:sz w:val="20"/>
                              </w:rPr>
                              <w:t>good</w:t>
                            </w:r>
                            <w:r w:rsidRPr="00B36F18">
                              <w:rPr>
                                <w:sz w:val="20"/>
                              </w:rPr>
                              <w:t xml:space="preserve"> practices, and strategic positioning to access and leverage future funding opportunities.</w:t>
                            </w:r>
                          </w:p>
                        </w:txbxContent>
                      </wps:txbx>
                      <wps:bodyPr rot="0" vert="horz" wrap="square" lIns="91440" tIns="45720" rIns="91440" bIns="45720" anchor="t" anchorCtr="0" upright="1">
                        <a:noAutofit/>
                      </wps:bodyPr>
                    </wps:wsp>
                  </a:graphicData>
                </a:graphic>
              </wp:inline>
            </w:drawing>
          </mc:Choice>
          <mc:Fallback>
            <w:pict>
              <v:shape w14:anchorId="1F2F0418" id="Text Box 2" o:spid="_x0000_s1028" type="#_x0000_t202" style="width:477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">
                <v:textbox>
                  <w:txbxContent>
                    <w:p w14:paraId="6545943E" w14:textId="77777777" w:rsidR="00CD3360" w:rsidRDefault="00CD3360" w:rsidP="00F97642">
                      <w:pPr>
                        <w:jc w:val="center"/>
                        <w:rPr>
                          <w:b/>
                          <w:bCs/>
                          <w:sz w:val="20"/>
                        </w:rPr>
                      </w:pPr>
                      <w:r>
                        <w:rPr>
                          <w:b/>
                          <w:bCs/>
                          <w:sz w:val="20"/>
                        </w:rPr>
                        <w:t>Brief Description</w:t>
                      </w:r>
                    </w:p>
                    <w:p w14:paraId="012AEE6A" w14:textId="11BECFF8" w:rsidR="00B36F18" w:rsidRDefault="007543FC" w:rsidP="007A1C62">
                      <w:pPr>
                        <w:rPr>
                          <w:sz w:val="20"/>
                        </w:rPr>
                      </w:pPr>
                      <w:r w:rsidRPr="007543FC">
                        <w:rPr>
                          <w:sz w:val="20"/>
                        </w:rPr>
                        <w:t>This Initiation Plan represents the first step toward</w:t>
                      </w:r>
                      <w:r w:rsidR="00B36F18">
                        <w:rPr>
                          <w:sz w:val="20"/>
                        </w:rPr>
                        <w:t>s</w:t>
                      </w:r>
                      <w:r w:rsidRPr="007543FC">
                        <w:rPr>
                          <w:sz w:val="20"/>
                        </w:rPr>
                        <w:t xml:space="preserve"> a comprehensive local development pro</w:t>
                      </w:r>
                      <w:r w:rsidR="00B36F18">
                        <w:rPr>
                          <w:sz w:val="20"/>
                        </w:rPr>
                        <w:t>ject</w:t>
                      </w:r>
                      <w:r w:rsidRPr="007543FC">
                        <w:rPr>
                          <w:sz w:val="20"/>
                        </w:rPr>
                        <w:t>, which will combine technical expertise, institutional support, and investment implementation.</w:t>
                      </w:r>
                    </w:p>
                    <w:p w14:paraId="594F568F" w14:textId="3B3226F0" w:rsidR="00B36F18" w:rsidRDefault="00B36F18" w:rsidP="007A1C62">
                      <w:pPr>
                        <w:rPr>
                          <w:sz w:val="20"/>
                        </w:rPr>
                      </w:pPr>
                      <w:r w:rsidRPr="00B36F18">
                        <w:rPr>
                          <w:sz w:val="20"/>
                        </w:rPr>
                        <w:t>UNDP will pilot an integrated model of technical assistance that covers</w:t>
                      </w:r>
                      <w:r w:rsidR="00F253DE">
                        <w:rPr>
                          <w:sz w:val="20"/>
                        </w:rPr>
                        <w:t>:</w:t>
                      </w:r>
                    </w:p>
                    <w:p w14:paraId="5DC6662F" w14:textId="414D289A" w:rsidR="00B36F18" w:rsidRDefault="00B36F18" w:rsidP="007A1C62">
                      <w:pPr>
                        <w:rPr>
                          <w:sz w:val="20"/>
                        </w:rPr>
                      </w:pPr>
                      <w:r w:rsidRPr="00B36F18">
                        <w:rPr>
                          <w:sz w:val="20"/>
                        </w:rPr>
                        <w:t xml:space="preserve">(a) the </w:t>
                      </w:r>
                      <w:r w:rsidR="00AB694F">
                        <w:rPr>
                          <w:sz w:val="20"/>
                        </w:rPr>
                        <w:t xml:space="preserve">development and </w:t>
                      </w:r>
                      <w:r w:rsidRPr="00B36F18">
                        <w:rPr>
                          <w:sz w:val="20"/>
                        </w:rPr>
                        <w:t>validation of technical documentation, execution and supervision of construction works</w:t>
                      </w:r>
                      <w:r>
                        <w:rPr>
                          <w:sz w:val="20"/>
                        </w:rPr>
                        <w:t>;</w:t>
                      </w:r>
                      <w:r w:rsidRPr="00B36F18">
                        <w:rPr>
                          <w:sz w:val="20"/>
                        </w:rPr>
                        <w:t xml:space="preserve"> the application of SES and </w:t>
                      </w:r>
                      <w:r>
                        <w:rPr>
                          <w:sz w:val="20"/>
                        </w:rPr>
                        <w:t>the</w:t>
                      </w:r>
                      <w:r w:rsidRPr="00B36F18">
                        <w:rPr>
                          <w:sz w:val="20"/>
                        </w:rPr>
                        <w:t xml:space="preserve"> promot</w:t>
                      </w:r>
                      <w:r>
                        <w:rPr>
                          <w:sz w:val="20"/>
                        </w:rPr>
                        <w:t>ion of</w:t>
                      </w:r>
                      <w:r w:rsidRPr="00B36F18">
                        <w:rPr>
                          <w:sz w:val="20"/>
                        </w:rPr>
                        <w:t xml:space="preserve"> transparency, inclusion, gender equality, and sustainability </w:t>
                      </w:r>
                      <w:proofErr w:type="gramStart"/>
                      <w:r w:rsidRPr="00B36F18">
                        <w:rPr>
                          <w:sz w:val="20"/>
                        </w:rPr>
                        <w:t>and</w:t>
                      </w:r>
                      <w:r>
                        <w:rPr>
                          <w:sz w:val="20"/>
                        </w:rPr>
                        <w:t>;</w:t>
                      </w:r>
                      <w:proofErr w:type="gramEnd"/>
                    </w:p>
                    <w:p w14:paraId="2773FCAA" w14:textId="49D088CA" w:rsidR="002F3DC2" w:rsidRPr="002F3DC2" w:rsidRDefault="00B36F18" w:rsidP="007A1C62">
                      <w:pPr>
                        <w:rPr>
                          <w:sz w:val="20"/>
                        </w:rPr>
                      </w:pPr>
                      <w:r w:rsidRPr="00B36F18">
                        <w:rPr>
                          <w:sz w:val="20"/>
                        </w:rPr>
                        <w:t xml:space="preserve">(b) strengthening municipal resilience and adaptive capacities through enhanced climate-resilient planning, inter-municipal coordination and exchange of </w:t>
                      </w:r>
                      <w:r>
                        <w:rPr>
                          <w:sz w:val="20"/>
                        </w:rPr>
                        <w:t>good</w:t>
                      </w:r>
                      <w:r w:rsidRPr="00B36F18">
                        <w:rPr>
                          <w:sz w:val="20"/>
                        </w:rPr>
                        <w:t xml:space="preserve"> practices, and strategic positioning to access and leverage future funding opportunities.</w:t>
                      </w:r>
                    </w:p>
                  </w:txbxContent>
                </v:textbox>
                <w10:anchorlock/>
              </v:shape>
            </w:pict>
          </mc:Fallback>
        </mc:AlternateContent>
      </w:r>
      <w:r w:rsidR="00F97642">
        <w:tab/>
      </w:r>
    </w:p>
    <w:p w14:paraId="5E338A42" w14:textId="77777777" w:rsidR="00F97642" w:rsidRDefault="00F97642" w:rsidP="00F97642">
      <w:pPr>
        <w:jc w:val="right"/>
      </w:pPr>
    </w:p>
    <w:p w14:paraId="7A4BFA69" w14:textId="77777777" w:rsidR="00F97642" w:rsidRDefault="00F97642" w:rsidP="00F97642"/>
    <w:p w14:paraId="4FD298B0" w14:textId="77777777" w:rsidR="00F97642" w:rsidRDefault="00F97642" w:rsidP="00F97642"/>
    <w:p w14:paraId="5D386C3B" w14:textId="77777777" w:rsidR="00F97642" w:rsidRDefault="00F97642" w:rsidP="00F97642"/>
    <w:p w14:paraId="589CFA89" w14:textId="77777777" w:rsidR="00F97642" w:rsidRDefault="00F97642" w:rsidP="00F97642"/>
    <w:p w14:paraId="19443137" w14:textId="77777777" w:rsidR="00F97642" w:rsidRDefault="00F97642" w:rsidP="00F97642"/>
    <w:p w14:paraId="6820BD7B" w14:textId="77777777" w:rsidR="00F97642" w:rsidRDefault="00F97642" w:rsidP="00F97642"/>
    <w:p w14:paraId="4B1201DB" w14:textId="77777777" w:rsidR="00F97642" w:rsidRDefault="00F97642" w:rsidP="00F97642"/>
    <w:p w14:paraId="0CDE1729" w14:textId="77777777" w:rsidR="00F97642" w:rsidRDefault="00F97642" w:rsidP="00F97642"/>
    <w:p w14:paraId="3F2B4940" w14:textId="77777777" w:rsidR="00F818DC" w:rsidRDefault="00F818DC" w:rsidP="00F818DC"/>
    <w:p w14:paraId="7AA5EF6B" w14:textId="77777777" w:rsidR="00A64F0F" w:rsidRDefault="00A64F0F" w:rsidP="000C4DDD"/>
    <w:p w14:paraId="4ADECD89" w14:textId="77777777" w:rsidR="00F4635B" w:rsidRDefault="00F4635B" w:rsidP="000C4DDD"/>
    <w:p w14:paraId="607FEFBD" w14:textId="77777777" w:rsidR="00A64F0F" w:rsidRDefault="00A64F0F" w:rsidP="00A64F0F">
      <w:pPr>
        <w:pBdr>
          <w:bottom w:val="single" w:sz="4" w:space="1" w:color="auto"/>
        </w:pBdr>
      </w:pPr>
      <w:r>
        <w:t>Agreed by UNDP:</w:t>
      </w:r>
    </w:p>
    <w:p w14:paraId="271CFFE0" w14:textId="77777777" w:rsidR="000A0830" w:rsidRDefault="000A0830" w:rsidP="000C4DDD"/>
    <w:p w14:paraId="1E910287" w14:textId="77777777" w:rsidR="00894D47" w:rsidRDefault="00894D47" w:rsidP="000C4DDD">
      <w:pPr>
        <w:rPr>
          <w:b/>
        </w:rPr>
      </w:pPr>
    </w:p>
    <w:p w14:paraId="3C1AB9D4" w14:textId="607AE8C6" w:rsidR="00F4635B" w:rsidRDefault="008F7F43" w:rsidP="008F7F43">
      <w:pPr>
        <w:pStyle w:val="Heading1"/>
      </w:pPr>
      <w:r>
        <w:lastRenderedPageBreak/>
        <w:t>Purpose</w:t>
      </w:r>
      <w:r w:rsidR="005A1DFE">
        <w:t xml:space="preserve"> and Expected Output</w:t>
      </w:r>
    </w:p>
    <w:p w14:paraId="5AC6163C" w14:textId="77777777" w:rsidR="00B36F18" w:rsidRDefault="00003AF1" w:rsidP="008F7F43">
      <w:pPr>
        <w:spacing w:before="120" w:after="120"/>
        <w:rPr>
          <w:iCs/>
        </w:rPr>
      </w:pPr>
      <w:r w:rsidRPr="00003AF1">
        <w:rPr>
          <w:iCs/>
        </w:rPr>
        <w:t xml:space="preserve">Municipalities are at the forefront of addressing complex challenges related to urban development, climate resilience, energy efficiency, </w:t>
      </w:r>
      <w:r w:rsidR="007A1C62">
        <w:rPr>
          <w:iCs/>
        </w:rPr>
        <w:t xml:space="preserve">water and </w:t>
      </w:r>
      <w:r w:rsidRPr="00003AF1">
        <w:rPr>
          <w:iCs/>
        </w:rPr>
        <w:t>waste management, and disaster risk reduction</w:t>
      </w:r>
      <w:r w:rsidR="00B36F18">
        <w:rPr>
          <w:iCs/>
        </w:rPr>
        <w:t>.</w:t>
      </w:r>
      <w:r w:rsidRPr="00003AF1">
        <w:rPr>
          <w:iCs/>
        </w:rPr>
        <w:t xml:space="preserve"> </w:t>
      </w:r>
      <w:r w:rsidR="00B36F18">
        <w:rPr>
          <w:iCs/>
        </w:rPr>
        <w:t>Y</w:t>
      </w:r>
      <w:r w:rsidRPr="00003AF1">
        <w:rPr>
          <w:iCs/>
        </w:rPr>
        <w:t>et many face capacity and resource constraints that limit their ability to prepare and implement investments that meet national and EU standards</w:t>
      </w:r>
      <w:r w:rsidR="00B36F18">
        <w:rPr>
          <w:iCs/>
        </w:rPr>
        <w:t xml:space="preserve"> and respond </w:t>
      </w:r>
      <w:r w:rsidR="00C62A03" w:rsidRPr="00C62A03">
        <w:rPr>
          <w:iCs/>
        </w:rPr>
        <w:t>equitably to the diverse needs of women, men, and vulnerable groups</w:t>
      </w:r>
      <w:r w:rsidRPr="00003AF1">
        <w:rPr>
          <w:iCs/>
        </w:rPr>
        <w:t xml:space="preserve">. </w:t>
      </w:r>
    </w:p>
    <w:p w14:paraId="3FAD9C33" w14:textId="074AFE9B" w:rsidR="00B36F18" w:rsidRDefault="00B36F18" w:rsidP="00B36F18">
      <w:pPr>
        <w:spacing w:before="120" w:after="120"/>
        <w:rPr>
          <w:iCs/>
        </w:rPr>
      </w:pPr>
      <w:r>
        <w:rPr>
          <w:iCs/>
        </w:rPr>
        <w:t xml:space="preserve">Under this Initiation Plan, </w:t>
      </w:r>
      <w:r w:rsidRPr="00003AF1">
        <w:rPr>
          <w:iCs/>
        </w:rPr>
        <w:t xml:space="preserve">UNDP will pilot an </w:t>
      </w:r>
      <w:r w:rsidRPr="00562F11">
        <w:rPr>
          <w:iCs/>
        </w:rPr>
        <w:t>integrated model of technical assistance that</w:t>
      </w:r>
      <w:r w:rsidRPr="00003AF1">
        <w:rPr>
          <w:iCs/>
        </w:rPr>
        <w:t xml:space="preserve"> covers</w:t>
      </w:r>
      <w:r>
        <w:rPr>
          <w:iCs/>
        </w:rPr>
        <w:t xml:space="preserve"> (a)</w:t>
      </w:r>
      <w:r w:rsidRPr="00003AF1">
        <w:rPr>
          <w:iCs/>
        </w:rPr>
        <w:t xml:space="preserve"> the </w:t>
      </w:r>
      <w:r w:rsidR="00AB694F">
        <w:rPr>
          <w:iCs/>
        </w:rPr>
        <w:t xml:space="preserve">development and </w:t>
      </w:r>
      <w:r>
        <w:rPr>
          <w:iCs/>
        </w:rPr>
        <w:t>validation</w:t>
      </w:r>
      <w:r w:rsidRPr="00003AF1">
        <w:rPr>
          <w:iCs/>
        </w:rPr>
        <w:t xml:space="preserve"> of technical documentation, execution and supervision of construction works</w:t>
      </w:r>
      <w:r>
        <w:rPr>
          <w:iCs/>
        </w:rPr>
        <w:t>;</w:t>
      </w:r>
      <w:r w:rsidRPr="00003AF1">
        <w:rPr>
          <w:iCs/>
        </w:rPr>
        <w:t xml:space="preserve"> the application of SES</w:t>
      </w:r>
      <w:r>
        <w:rPr>
          <w:iCs/>
        </w:rPr>
        <w:t>;</w:t>
      </w:r>
      <w:r w:rsidRPr="00003AF1">
        <w:rPr>
          <w:iCs/>
        </w:rPr>
        <w:t xml:space="preserve"> and </w:t>
      </w:r>
      <w:r>
        <w:rPr>
          <w:iCs/>
        </w:rPr>
        <w:t>the promotion of</w:t>
      </w:r>
      <w:r w:rsidRPr="00C62A03">
        <w:rPr>
          <w:iCs/>
        </w:rPr>
        <w:t xml:space="preserve"> transparency, inclusion, gender equality, and sustainability</w:t>
      </w:r>
      <w:r>
        <w:rPr>
          <w:iCs/>
        </w:rPr>
        <w:t xml:space="preserve">; and </w:t>
      </w:r>
      <w:r w:rsidRPr="00E01547">
        <w:rPr>
          <w:iCs/>
        </w:rPr>
        <w:t>(b) strengthening municipal resilience and adaptive capacities through enhanced climate-resilient planning, inter-municipal coordination</w:t>
      </w:r>
      <w:r>
        <w:rPr>
          <w:iCs/>
        </w:rPr>
        <w:t xml:space="preserve"> and exchange of good practices</w:t>
      </w:r>
      <w:r w:rsidRPr="00E01547">
        <w:rPr>
          <w:iCs/>
        </w:rPr>
        <w:t xml:space="preserve">, and strategic positioning to access and leverage future funding opportunities. </w:t>
      </w:r>
    </w:p>
    <w:p w14:paraId="37AA3120" w14:textId="73D9ED85" w:rsidR="00B36F18" w:rsidRDefault="00B36F18" w:rsidP="00B36F18">
      <w:pPr>
        <w:spacing w:before="120" w:after="120"/>
        <w:rPr>
          <w:iCs/>
        </w:rPr>
      </w:pPr>
      <w:r>
        <w:rPr>
          <w:iCs/>
        </w:rPr>
        <w:t>The activities</w:t>
      </w:r>
      <w:r w:rsidRPr="007E73B0">
        <w:rPr>
          <w:iCs/>
        </w:rPr>
        <w:t xml:space="preserve"> will focus on building the institutional and technical capacities </w:t>
      </w:r>
      <w:r>
        <w:rPr>
          <w:iCs/>
        </w:rPr>
        <w:t xml:space="preserve">of the municipalities of </w:t>
      </w:r>
      <w:r w:rsidRPr="003051A5">
        <w:rPr>
          <w:iCs/>
        </w:rPr>
        <w:t xml:space="preserve">Zeta and </w:t>
      </w:r>
      <w:proofErr w:type="spellStart"/>
      <w:r w:rsidRPr="003051A5">
        <w:rPr>
          <w:iCs/>
        </w:rPr>
        <w:t>Plužine</w:t>
      </w:r>
      <w:proofErr w:type="spellEnd"/>
      <w:r w:rsidRPr="007E73B0">
        <w:rPr>
          <w:iCs/>
        </w:rPr>
        <w:t xml:space="preserve"> for risk-informed</w:t>
      </w:r>
      <w:r w:rsidR="00AB694F">
        <w:rPr>
          <w:iCs/>
        </w:rPr>
        <w:t>, inclusive</w:t>
      </w:r>
      <w:r w:rsidRPr="007E73B0">
        <w:rPr>
          <w:iCs/>
        </w:rPr>
        <w:t xml:space="preserve"> and climate-resilient development through a practical, learning-by-doing approach. Municipal teams will gain hands-on experience in preparing and implementing investment projects that address local vulnerabilities and strengthen community resilience</w:t>
      </w:r>
      <w:r w:rsidR="00AB694F">
        <w:rPr>
          <w:iCs/>
        </w:rPr>
        <w:t xml:space="preserve"> and participation</w:t>
      </w:r>
      <w:r w:rsidRPr="007E73B0">
        <w:rPr>
          <w:iCs/>
        </w:rPr>
        <w:t xml:space="preserve">. </w:t>
      </w:r>
      <w:r>
        <w:rPr>
          <w:iCs/>
        </w:rPr>
        <w:t>S</w:t>
      </w:r>
      <w:r w:rsidRPr="003051A5">
        <w:rPr>
          <w:iCs/>
        </w:rPr>
        <w:t xml:space="preserve">ystematically applied </w:t>
      </w:r>
      <w:r>
        <w:rPr>
          <w:iCs/>
        </w:rPr>
        <w:t>t</w:t>
      </w:r>
      <w:r w:rsidRPr="007E73B0">
        <w:rPr>
          <w:iCs/>
        </w:rPr>
        <w:t xml:space="preserve">he lessons and tools developed through this process will provide a solid foundation for scaling up the model </w:t>
      </w:r>
      <w:r w:rsidRPr="003051A5">
        <w:rPr>
          <w:iCs/>
        </w:rPr>
        <w:t xml:space="preserve">to strengthen local capacities and institutionalize climate-resilient and equitable development practices </w:t>
      </w:r>
      <w:r>
        <w:rPr>
          <w:iCs/>
        </w:rPr>
        <w:t xml:space="preserve">in </w:t>
      </w:r>
      <w:r w:rsidR="00AB694F">
        <w:rPr>
          <w:iCs/>
        </w:rPr>
        <w:t>other</w:t>
      </w:r>
      <w:r w:rsidR="00AB694F" w:rsidRPr="007E73B0">
        <w:rPr>
          <w:iCs/>
        </w:rPr>
        <w:t xml:space="preserve"> </w:t>
      </w:r>
      <w:r w:rsidRPr="007E73B0">
        <w:rPr>
          <w:iCs/>
        </w:rPr>
        <w:t>municipalities</w:t>
      </w:r>
      <w:r>
        <w:rPr>
          <w:iCs/>
        </w:rPr>
        <w:t xml:space="preserve"> across Montenegro.</w:t>
      </w:r>
      <w:r w:rsidRPr="00B36F18">
        <w:rPr>
          <w:iCs/>
        </w:rPr>
        <w:t xml:space="preserve"> </w:t>
      </w:r>
    </w:p>
    <w:p w14:paraId="284A952D" w14:textId="057A4FA4" w:rsidR="007866B8" w:rsidRPr="007866B8" w:rsidRDefault="007866B8" w:rsidP="007866B8">
      <w:pPr>
        <w:spacing w:before="120" w:after="120"/>
        <w:rPr>
          <w:iCs/>
          <w:lang w:val="en-US"/>
        </w:rPr>
      </w:pPr>
      <w:r>
        <w:rPr>
          <w:iCs/>
        </w:rPr>
        <w:t>The Initiation Plan includes a significant civil works component with</w:t>
      </w:r>
      <w:r w:rsidRPr="007866B8">
        <w:rPr>
          <w:iCs/>
          <w:lang w:val="en-US"/>
        </w:rPr>
        <w:t xml:space="preserve"> specific construction activities </w:t>
      </w:r>
      <w:r>
        <w:rPr>
          <w:iCs/>
          <w:lang w:val="en-US"/>
        </w:rPr>
        <w:t>in both municipalities</w:t>
      </w:r>
      <w:r w:rsidRPr="007866B8">
        <w:rPr>
          <w:iCs/>
          <w:lang w:val="en-US"/>
        </w:rPr>
        <w:t>. These investments will focus on enhancing critical local infrastructure</w:t>
      </w:r>
      <w:r w:rsidR="00AB694F">
        <w:rPr>
          <w:iCs/>
          <w:lang w:val="en-US"/>
        </w:rPr>
        <w:t xml:space="preserve"> needed to</w:t>
      </w:r>
      <w:r w:rsidRPr="007866B8">
        <w:rPr>
          <w:iCs/>
          <w:lang w:val="en-US"/>
        </w:rPr>
        <w:t xml:space="preserve"> improv</w:t>
      </w:r>
      <w:r w:rsidR="00AB694F">
        <w:rPr>
          <w:iCs/>
          <w:lang w:val="en-US"/>
        </w:rPr>
        <w:t>e</w:t>
      </w:r>
      <w:r w:rsidRPr="007866B8">
        <w:rPr>
          <w:iCs/>
          <w:lang w:val="en-US"/>
        </w:rPr>
        <w:t xml:space="preserve"> communal </w:t>
      </w:r>
      <w:r w:rsidR="00D055F0" w:rsidRPr="007866B8">
        <w:rPr>
          <w:iCs/>
          <w:lang w:val="en-US"/>
        </w:rPr>
        <w:t>services and</w:t>
      </w:r>
      <w:r w:rsidRPr="007866B8">
        <w:rPr>
          <w:iCs/>
          <w:lang w:val="en-US"/>
        </w:rPr>
        <w:t xml:space="preserve"> demonstrating scalable examples of climate-resilient and socially inclusive urban development. The following facilities are planned for construction works:</w:t>
      </w:r>
    </w:p>
    <w:p w14:paraId="5049AC26" w14:textId="77777777" w:rsidR="007866B8" w:rsidRPr="007866B8" w:rsidRDefault="007866B8" w:rsidP="007866B8">
      <w:pPr>
        <w:numPr>
          <w:ilvl w:val="0"/>
          <w:numId w:val="19"/>
        </w:numPr>
        <w:spacing w:before="120" w:after="120"/>
        <w:rPr>
          <w:iCs/>
          <w:lang w:val="en-US"/>
        </w:rPr>
      </w:pPr>
      <w:r w:rsidRPr="007866B8">
        <w:rPr>
          <w:b/>
          <w:bCs/>
          <w:iCs/>
          <w:lang w:val="en-US"/>
        </w:rPr>
        <w:t>Fire Station</w:t>
      </w:r>
      <w:r w:rsidRPr="007866B8">
        <w:rPr>
          <w:iCs/>
          <w:lang w:val="en-US"/>
        </w:rPr>
        <w:t xml:space="preserve"> in Municipality of Zeta,</w:t>
      </w:r>
    </w:p>
    <w:p w14:paraId="57AF31C3" w14:textId="77777777" w:rsidR="007866B8" w:rsidRPr="007866B8" w:rsidRDefault="007866B8" w:rsidP="00191A5E">
      <w:pPr>
        <w:numPr>
          <w:ilvl w:val="0"/>
          <w:numId w:val="19"/>
        </w:numPr>
        <w:spacing w:before="120" w:after="120"/>
        <w:rPr>
          <w:iCs/>
        </w:rPr>
      </w:pPr>
      <w:r w:rsidRPr="007866B8">
        <w:rPr>
          <w:b/>
          <w:bCs/>
          <w:iCs/>
          <w:lang w:val="en-US"/>
        </w:rPr>
        <w:t>Funeral home</w:t>
      </w:r>
      <w:r w:rsidRPr="007866B8">
        <w:rPr>
          <w:iCs/>
          <w:lang w:val="en-US"/>
        </w:rPr>
        <w:t xml:space="preserve"> in Municipality of Zeta,</w:t>
      </w:r>
    </w:p>
    <w:p w14:paraId="7F220388" w14:textId="40F82066" w:rsidR="007866B8" w:rsidRPr="007866B8" w:rsidRDefault="007866B8" w:rsidP="00191A5E">
      <w:pPr>
        <w:numPr>
          <w:ilvl w:val="0"/>
          <w:numId w:val="19"/>
        </w:numPr>
        <w:spacing w:before="120" w:after="120"/>
        <w:rPr>
          <w:iCs/>
        </w:rPr>
      </w:pPr>
      <w:r w:rsidRPr="007866B8">
        <w:rPr>
          <w:b/>
          <w:bCs/>
          <w:iCs/>
          <w:lang w:val="en-US"/>
        </w:rPr>
        <w:t>Sidewalk (pedestrian pathway)</w:t>
      </w:r>
      <w:r w:rsidRPr="007866B8">
        <w:rPr>
          <w:iCs/>
          <w:lang w:val="en-US"/>
        </w:rPr>
        <w:t xml:space="preserve"> along the M18 main road, and a parking area next to the municipal Funeral home, in the Municipality of </w:t>
      </w:r>
      <w:proofErr w:type="spellStart"/>
      <w:r w:rsidRPr="007866B8">
        <w:rPr>
          <w:iCs/>
          <w:lang w:val="en-US"/>
        </w:rPr>
        <w:t>Plužine</w:t>
      </w:r>
      <w:proofErr w:type="spellEnd"/>
      <w:r w:rsidRPr="007866B8">
        <w:rPr>
          <w:iCs/>
          <w:lang w:val="en-US"/>
        </w:rPr>
        <w:t>.</w:t>
      </w:r>
    </w:p>
    <w:p w14:paraId="69E1C1D4" w14:textId="33688A61" w:rsidR="007866B8" w:rsidRDefault="007866B8" w:rsidP="00B36F18">
      <w:pPr>
        <w:spacing w:before="120" w:after="120"/>
        <w:rPr>
          <w:iCs/>
        </w:rPr>
      </w:pPr>
      <w:r w:rsidRPr="007866B8">
        <w:rPr>
          <w:iCs/>
        </w:rPr>
        <w:t>For all three planned construction works feasibility assessment</w:t>
      </w:r>
      <w:r>
        <w:rPr>
          <w:iCs/>
        </w:rPr>
        <w:t>s</w:t>
      </w:r>
      <w:r w:rsidRPr="007866B8">
        <w:rPr>
          <w:iCs/>
        </w:rPr>
        <w:t xml:space="preserve"> ha</w:t>
      </w:r>
      <w:r>
        <w:rPr>
          <w:iCs/>
        </w:rPr>
        <w:t>ve</w:t>
      </w:r>
      <w:r w:rsidRPr="007866B8">
        <w:rPr>
          <w:iCs/>
        </w:rPr>
        <w:t xml:space="preserve"> been </w:t>
      </w:r>
      <w:r w:rsidR="00D055F0" w:rsidRPr="007866B8">
        <w:rPr>
          <w:iCs/>
        </w:rPr>
        <w:t>completed,</w:t>
      </w:r>
      <w:r w:rsidRPr="007866B8">
        <w:rPr>
          <w:iCs/>
        </w:rPr>
        <w:t xml:space="preserve"> </w:t>
      </w:r>
      <w:r>
        <w:rPr>
          <w:iCs/>
        </w:rPr>
        <w:t xml:space="preserve">and all </w:t>
      </w:r>
      <w:r w:rsidRPr="007866B8">
        <w:rPr>
          <w:iCs/>
          <w:lang w:val="en-US"/>
        </w:rPr>
        <w:t xml:space="preserve">construction works will be formally supervised by an </w:t>
      </w:r>
      <w:r w:rsidR="00762720" w:rsidRPr="007866B8">
        <w:rPr>
          <w:iCs/>
          <w:lang w:val="en-US"/>
        </w:rPr>
        <w:t>authorized</w:t>
      </w:r>
      <w:r w:rsidRPr="007866B8">
        <w:rPr>
          <w:iCs/>
          <w:lang w:val="en-US"/>
        </w:rPr>
        <w:t xml:space="preserve"> supervision company contracted prior to the commencement of works. </w:t>
      </w:r>
    </w:p>
    <w:p w14:paraId="624E7BAA" w14:textId="40EF7775" w:rsidR="00003AF1" w:rsidRDefault="007866B8" w:rsidP="008F7F43">
      <w:pPr>
        <w:spacing w:before="120" w:after="120"/>
        <w:rPr>
          <w:iCs/>
        </w:rPr>
      </w:pPr>
      <w:r>
        <w:rPr>
          <w:iCs/>
        </w:rPr>
        <w:t>Overall, t</w:t>
      </w:r>
      <w:r w:rsidR="00003AF1" w:rsidRPr="00003AF1">
        <w:rPr>
          <w:iCs/>
        </w:rPr>
        <w:t xml:space="preserve">his Initiation Plan represents the first step </w:t>
      </w:r>
      <w:r w:rsidR="00B36F18">
        <w:rPr>
          <w:iCs/>
        </w:rPr>
        <w:t xml:space="preserve">in the </w:t>
      </w:r>
      <w:r w:rsidR="00762720">
        <w:rPr>
          <w:iCs/>
        </w:rPr>
        <w:t>conceptualisation</w:t>
      </w:r>
      <w:r w:rsidR="00B36F18">
        <w:rPr>
          <w:iCs/>
        </w:rPr>
        <w:t xml:space="preserve"> of a</w:t>
      </w:r>
      <w:r w:rsidR="00003AF1" w:rsidRPr="00003AF1">
        <w:rPr>
          <w:iCs/>
        </w:rPr>
        <w:t xml:space="preserve"> comprehensive local development </w:t>
      </w:r>
      <w:r w:rsidR="007A1C62">
        <w:rPr>
          <w:iCs/>
        </w:rPr>
        <w:t>pro</w:t>
      </w:r>
      <w:r w:rsidR="00B36F18">
        <w:rPr>
          <w:iCs/>
        </w:rPr>
        <w:t>ject</w:t>
      </w:r>
      <w:r w:rsidR="00003AF1" w:rsidRPr="00003AF1">
        <w:rPr>
          <w:iCs/>
        </w:rPr>
        <w:t>, which will combine technical expertise, institutional support, and investment implementation.</w:t>
      </w:r>
    </w:p>
    <w:p w14:paraId="0AA9942E" w14:textId="65ECCBCB" w:rsidR="007A1C62" w:rsidRDefault="00B36F18" w:rsidP="00003AF1">
      <w:pPr>
        <w:spacing w:before="120" w:after="120"/>
        <w:rPr>
          <w:iCs/>
        </w:rPr>
      </w:pPr>
      <w:r>
        <w:rPr>
          <w:iCs/>
        </w:rPr>
        <w:t xml:space="preserve">The envisaged Local </w:t>
      </w:r>
      <w:r w:rsidR="007A1C62" w:rsidRPr="007A1C62">
        <w:rPr>
          <w:iCs/>
        </w:rPr>
        <w:t>Development Pro</w:t>
      </w:r>
      <w:r>
        <w:rPr>
          <w:iCs/>
        </w:rPr>
        <w:t>ject</w:t>
      </w:r>
      <w:r w:rsidR="007A1C62" w:rsidRPr="007A1C62">
        <w:rPr>
          <w:iCs/>
        </w:rPr>
        <w:t xml:space="preserve"> will</w:t>
      </w:r>
      <w:r>
        <w:rPr>
          <w:iCs/>
        </w:rPr>
        <w:t xml:space="preserve"> aim to</w:t>
      </w:r>
      <w:r w:rsidR="007A1C62" w:rsidRPr="007A1C62">
        <w:rPr>
          <w:iCs/>
        </w:rPr>
        <w:t xml:space="preserve"> strengthen the capacity of Montenegrin municipalities to plan, attract, and implement investments in sustainable, inclusive, energy-efficient, and climate-resilient local infrastructure and services, fully aligned with national development priorities, EU standards, and UNDP’s Social and Environmental Standards (SES).</w:t>
      </w:r>
      <w:r w:rsidR="00C62A03">
        <w:rPr>
          <w:iCs/>
        </w:rPr>
        <w:t xml:space="preserve"> </w:t>
      </w:r>
      <w:r w:rsidR="00C62A03" w:rsidRPr="00C62A03">
        <w:rPr>
          <w:iCs/>
        </w:rPr>
        <w:t>Gender equality, social inclusion, and the empowerment of underrepresented groups will be mainstreamed across all pro</w:t>
      </w:r>
      <w:r>
        <w:rPr>
          <w:iCs/>
        </w:rPr>
        <w:t>ject</w:t>
      </w:r>
      <w:r w:rsidR="00C62A03" w:rsidRPr="00C62A03">
        <w:rPr>
          <w:iCs/>
        </w:rPr>
        <w:t xml:space="preserve"> components to ensure that benefits reach all members of society equitably.</w:t>
      </w:r>
    </w:p>
    <w:p w14:paraId="1AC43F50" w14:textId="39A6F19F" w:rsidR="00B36F18" w:rsidRDefault="00B36F18" w:rsidP="00003AF1">
      <w:pPr>
        <w:spacing w:before="120" w:after="120"/>
        <w:rPr>
          <w:iCs/>
        </w:rPr>
      </w:pPr>
      <w:r>
        <w:rPr>
          <w:iCs/>
        </w:rPr>
        <w:t>In addition, the project</w:t>
      </w:r>
      <w:r w:rsidR="00787161" w:rsidRPr="00787161">
        <w:rPr>
          <w:iCs/>
        </w:rPr>
        <w:t xml:space="preserve"> will encompass the full range of </w:t>
      </w:r>
      <w:r w:rsidR="00762720">
        <w:rPr>
          <w:iCs/>
        </w:rPr>
        <w:t>UNDP support options and activities</w:t>
      </w:r>
      <w:r w:rsidR="00787161" w:rsidRPr="00787161">
        <w:rPr>
          <w:iCs/>
        </w:rPr>
        <w:t xml:space="preserve">, with a particular focus on strengthening municipal resilience and adaptive capacities. It will support municipalities in developing risk-informed, </w:t>
      </w:r>
      <w:r w:rsidR="00FC76E9" w:rsidRPr="00FC76E9">
        <w:rPr>
          <w:iCs/>
        </w:rPr>
        <w:t>gender-responsive</w:t>
      </w:r>
      <w:r w:rsidR="00FC76E9">
        <w:rPr>
          <w:iCs/>
        </w:rPr>
        <w:t xml:space="preserve">, </w:t>
      </w:r>
      <w:r w:rsidR="00787161" w:rsidRPr="00787161">
        <w:rPr>
          <w:iCs/>
        </w:rPr>
        <w:t>climate-resilient planning frameworks; fostering inter-municipal coordination</w:t>
      </w:r>
      <w:r w:rsidR="00D61E18">
        <w:rPr>
          <w:iCs/>
        </w:rPr>
        <w:t xml:space="preserve"> and exchange of best practices</w:t>
      </w:r>
      <w:r w:rsidR="00787161" w:rsidRPr="00787161">
        <w:rPr>
          <w:iCs/>
        </w:rPr>
        <w:t>; and enhancing their strategic positioning to access national and international climate finance and development funding.</w:t>
      </w:r>
      <w:r w:rsidR="00D841F9">
        <w:rPr>
          <w:iCs/>
        </w:rPr>
        <w:t xml:space="preserve"> </w:t>
      </w:r>
    </w:p>
    <w:p w14:paraId="31E36F1B" w14:textId="72FC1B6F" w:rsidR="005907F6" w:rsidRDefault="00B36F18" w:rsidP="00003AF1">
      <w:pPr>
        <w:spacing w:before="120" w:after="120"/>
        <w:rPr>
          <w:iCs/>
        </w:rPr>
      </w:pPr>
      <w:r>
        <w:rPr>
          <w:iCs/>
        </w:rPr>
        <w:t>So far, t</w:t>
      </w:r>
      <w:r w:rsidR="00D841F9">
        <w:rPr>
          <w:iCs/>
        </w:rPr>
        <w:t xml:space="preserve">he following </w:t>
      </w:r>
      <w:r>
        <w:rPr>
          <w:iCs/>
        </w:rPr>
        <w:t xml:space="preserve">potential </w:t>
      </w:r>
      <w:r w:rsidR="003916C6">
        <w:rPr>
          <w:iCs/>
        </w:rPr>
        <w:t xml:space="preserve">elements </w:t>
      </w:r>
      <w:r w:rsidR="00D841F9">
        <w:rPr>
          <w:iCs/>
        </w:rPr>
        <w:t>have been identified</w:t>
      </w:r>
      <w:r>
        <w:rPr>
          <w:iCs/>
        </w:rPr>
        <w:t xml:space="preserve"> for the project</w:t>
      </w:r>
      <w:r w:rsidR="00D841F9">
        <w:rPr>
          <w:iCs/>
        </w:rPr>
        <w:t>:</w:t>
      </w:r>
      <w:r w:rsidR="00775986">
        <w:rPr>
          <w:iCs/>
        </w:rPr>
        <w:t xml:space="preserve"> </w:t>
      </w:r>
    </w:p>
    <w:p w14:paraId="30017A07" w14:textId="607B52D9" w:rsidR="00A47399" w:rsidRPr="00A47399" w:rsidRDefault="00A47399" w:rsidP="00A47399">
      <w:pPr>
        <w:numPr>
          <w:ilvl w:val="0"/>
          <w:numId w:val="14"/>
        </w:numPr>
        <w:spacing w:before="120" w:after="120"/>
        <w:rPr>
          <w:iCs/>
        </w:rPr>
      </w:pPr>
      <w:r w:rsidRPr="00A47399">
        <w:rPr>
          <w:iCs/>
        </w:rPr>
        <w:t xml:space="preserve">Strategic planning assistance for </w:t>
      </w:r>
      <w:r w:rsidR="00FC76E9">
        <w:rPr>
          <w:iCs/>
        </w:rPr>
        <w:t xml:space="preserve">inclusive, </w:t>
      </w:r>
      <w:r w:rsidRPr="00A47399">
        <w:rPr>
          <w:iCs/>
        </w:rPr>
        <w:t>sustainable and climate-resilient local development</w:t>
      </w:r>
      <w:r w:rsidR="007E73B0">
        <w:rPr>
          <w:iCs/>
        </w:rPr>
        <w:t>,</w:t>
      </w:r>
    </w:p>
    <w:p w14:paraId="43B32666" w14:textId="631AD9DD" w:rsidR="00A47399" w:rsidRPr="00A47399" w:rsidRDefault="00A47399" w:rsidP="00A47399">
      <w:pPr>
        <w:numPr>
          <w:ilvl w:val="0"/>
          <w:numId w:val="14"/>
        </w:numPr>
        <w:spacing w:before="120" w:after="120"/>
        <w:rPr>
          <w:iCs/>
        </w:rPr>
      </w:pPr>
      <w:r w:rsidRPr="00A47399">
        <w:rPr>
          <w:iCs/>
        </w:rPr>
        <w:t xml:space="preserve">Preparation </w:t>
      </w:r>
      <w:r w:rsidR="003051A5">
        <w:rPr>
          <w:iCs/>
        </w:rPr>
        <w:t xml:space="preserve">and implementation </w:t>
      </w:r>
      <w:r w:rsidRPr="00A47399">
        <w:rPr>
          <w:iCs/>
        </w:rPr>
        <w:t xml:space="preserve">of bankable, adaptation- and mitigation-aligned projects consistent with </w:t>
      </w:r>
      <w:r w:rsidR="00D841F9">
        <w:rPr>
          <w:iCs/>
        </w:rPr>
        <w:t xml:space="preserve">national, </w:t>
      </w:r>
      <w:r w:rsidRPr="00A47399">
        <w:rPr>
          <w:iCs/>
        </w:rPr>
        <w:t xml:space="preserve">EU and </w:t>
      </w:r>
      <w:r w:rsidR="00D841F9">
        <w:rPr>
          <w:iCs/>
        </w:rPr>
        <w:t xml:space="preserve">various </w:t>
      </w:r>
      <w:r w:rsidRPr="00A47399">
        <w:rPr>
          <w:iCs/>
        </w:rPr>
        <w:t>donor funding mechanisms</w:t>
      </w:r>
      <w:r w:rsidR="007E73B0">
        <w:rPr>
          <w:iCs/>
        </w:rPr>
        <w:t>,</w:t>
      </w:r>
    </w:p>
    <w:p w14:paraId="652EFB80" w14:textId="6176273B" w:rsidR="00775986" w:rsidRDefault="00A47399" w:rsidP="00003AF1">
      <w:pPr>
        <w:numPr>
          <w:ilvl w:val="0"/>
          <w:numId w:val="14"/>
        </w:numPr>
        <w:spacing w:before="120" w:after="120"/>
        <w:rPr>
          <w:iCs/>
        </w:rPr>
      </w:pPr>
      <w:r w:rsidRPr="00A47399">
        <w:rPr>
          <w:iCs/>
        </w:rPr>
        <w:lastRenderedPageBreak/>
        <w:t>Design and implementation of local incentive schemes for citizens and businesses that promote resilience</w:t>
      </w:r>
      <w:r w:rsidR="00FC76E9">
        <w:rPr>
          <w:iCs/>
        </w:rPr>
        <w:t>, gender-equality</w:t>
      </w:r>
      <w:r w:rsidRPr="00A47399">
        <w:rPr>
          <w:iCs/>
        </w:rPr>
        <w:t xml:space="preserve"> and sustainability</w:t>
      </w:r>
      <w:r w:rsidR="007E73B0">
        <w:rPr>
          <w:iCs/>
        </w:rPr>
        <w:t>,</w:t>
      </w:r>
      <w:r w:rsidR="00775986">
        <w:rPr>
          <w:iCs/>
        </w:rPr>
        <w:t xml:space="preserve"> </w:t>
      </w:r>
    </w:p>
    <w:p w14:paraId="6BF3480B" w14:textId="3C537521" w:rsidR="00003AF1" w:rsidRPr="00003AF1" w:rsidRDefault="00D841F9" w:rsidP="00003AF1">
      <w:pPr>
        <w:numPr>
          <w:ilvl w:val="0"/>
          <w:numId w:val="14"/>
        </w:numPr>
        <w:spacing w:before="120" w:after="120"/>
        <w:rPr>
          <w:iCs/>
        </w:rPr>
      </w:pPr>
      <w:r>
        <w:rPr>
          <w:iCs/>
        </w:rPr>
        <w:t>Facilitating s</w:t>
      </w:r>
      <w:r w:rsidR="00003AF1" w:rsidRPr="00003AF1">
        <w:rPr>
          <w:iCs/>
        </w:rPr>
        <w:t>ustainable waste management and circular economy models</w:t>
      </w:r>
      <w:r w:rsidR="007E73B0">
        <w:rPr>
          <w:iCs/>
        </w:rPr>
        <w:t>,</w:t>
      </w:r>
    </w:p>
    <w:p w14:paraId="77A2BE39" w14:textId="3A158FB5" w:rsidR="003051A5" w:rsidRPr="003051A5" w:rsidRDefault="00003AF1" w:rsidP="003051A5">
      <w:pPr>
        <w:numPr>
          <w:ilvl w:val="0"/>
          <w:numId w:val="14"/>
        </w:numPr>
        <w:spacing w:before="120" w:after="120"/>
        <w:rPr>
          <w:iCs/>
        </w:rPr>
      </w:pPr>
      <w:r w:rsidRPr="00003AF1">
        <w:rPr>
          <w:iCs/>
        </w:rPr>
        <w:t>Energy transition and decarbonization of municipal assets</w:t>
      </w:r>
      <w:r w:rsidR="007E73B0">
        <w:rPr>
          <w:iCs/>
        </w:rPr>
        <w:t>,</w:t>
      </w:r>
    </w:p>
    <w:p w14:paraId="2F732C17" w14:textId="5BD522EF" w:rsidR="00003AF1" w:rsidRPr="00003AF1" w:rsidRDefault="00003AF1" w:rsidP="00003AF1">
      <w:pPr>
        <w:numPr>
          <w:ilvl w:val="0"/>
          <w:numId w:val="14"/>
        </w:numPr>
        <w:spacing w:before="120" w:after="120"/>
        <w:rPr>
          <w:iCs/>
        </w:rPr>
      </w:pPr>
      <w:r w:rsidRPr="00003AF1">
        <w:rPr>
          <w:iCs/>
        </w:rPr>
        <w:t>Risk-informed</w:t>
      </w:r>
      <w:r w:rsidR="00FC76E9">
        <w:rPr>
          <w:iCs/>
        </w:rPr>
        <w:t>, inclusive</w:t>
      </w:r>
      <w:r w:rsidRPr="00003AF1">
        <w:rPr>
          <w:iCs/>
        </w:rPr>
        <w:t xml:space="preserve"> spatial planning and disaster risk reduction (DRR)</w:t>
      </w:r>
      <w:r w:rsidR="007E73B0">
        <w:rPr>
          <w:iCs/>
        </w:rPr>
        <w:t>,</w:t>
      </w:r>
    </w:p>
    <w:p w14:paraId="706F38C2" w14:textId="43BC7071" w:rsidR="00003AF1" w:rsidRPr="00003AF1" w:rsidRDefault="00003AF1" w:rsidP="00003AF1">
      <w:pPr>
        <w:numPr>
          <w:ilvl w:val="0"/>
          <w:numId w:val="14"/>
        </w:numPr>
        <w:spacing w:before="120" w:after="120"/>
        <w:rPr>
          <w:iCs/>
        </w:rPr>
      </w:pPr>
      <w:r w:rsidRPr="00003AF1">
        <w:rPr>
          <w:iCs/>
        </w:rPr>
        <w:t>Sustainable mobility and liveable cities and</w:t>
      </w:r>
    </w:p>
    <w:p w14:paraId="69CED8AC" w14:textId="77777777" w:rsidR="005907F6" w:rsidRDefault="00003AF1" w:rsidP="005907F6">
      <w:pPr>
        <w:numPr>
          <w:ilvl w:val="0"/>
          <w:numId w:val="14"/>
        </w:numPr>
        <w:spacing w:before="120" w:after="120"/>
        <w:rPr>
          <w:iCs/>
        </w:rPr>
      </w:pPr>
      <w:r w:rsidRPr="00003AF1">
        <w:rPr>
          <w:iCs/>
        </w:rPr>
        <w:t>Nature-based solutions (NBS) for resilient and healthy communities.</w:t>
      </w:r>
    </w:p>
    <w:p w14:paraId="41B6CC04" w14:textId="77777777" w:rsidR="003916C6" w:rsidRDefault="003916C6" w:rsidP="00003AF1">
      <w:pPr>
        <w:spacing w:before="120" w:after="120"/>
        <w:rPr>
          <w:iCs/>
        </w:rPr>
      </w:pPr>
    </w:p>
    <w:p w14:paraId="1E8F635C" w14:textId="77777777" w:rsidR="0035210C" w:rsidRDefault="00003AF1" w:rsidP="00003AF1">
      <w:pPr>
        <w:spacing w:before="120" w:after="120"/>
        <w:rPr>
          <w:b/>
          <w:bCs/>
          <w:iCs/>
        </w:rPr>
      </w:pPr>
      <w:r w:rsidRPr="003051A5">
        <w:rPr>
          <w:b/>
          <w:bCs/>
          <w:iCs/>
        </w:rPr>
        <w:t>Expected Output</w:t>
      </w:r>
      <w:r w:rsidR="00B36F18">
        <w:rPr>
          <w:b/>
          <w:bCs/>
          <w:iCs/>
        </w:rPr>
        <w:t xml:space="preserve"> of the Initiation Plan</w:t>
      </w:r>
      <w:r w:rsidRPr="003051A5">
        <w:rPr>
          <w:b/>
          <w:bCs/>
          <w:iCs/>
        </w:rPr>
        <w:t>:</w:t>
      </w:r>
    </w:p>
    <w:p w14:paraId="4CA3A898" w14:textId="75E84BC6" w:rsidR="00383D80" w:rsidRPr="00B00A93" w:rsidRDefault="5DFD29B4" w:rsidP="3B573AB6">
      <w:pPr>
        <w:pStyle w:val="ListParagraph"/>
        <w:numPr>
          <w:ilvl w:val="0"/>
          <w:numId w:val="18"/>
        </w:numPr>
        <w:spacing w:before="120" w:after="120"/>
        <w:jc w:val="both"/>
        <w:rPr>
          <w:rFonts w:ascii="Arial" w:hAnsi="Arial" w:cs="Arial"/>
          <w:sz w:val="22"/>
          <w:szCs w:val="22"/>
        </w:rPr>
      </w:pPr>
      <w:r w:rsidRPr="00B00A93">
        <w:rPr>
          <w:rFonts w:ascii="Arial" w:hAnsi="Arial" w:cs="Arial"/>
          <w:sz w:val="22"/>
          <w:szCs w:val="22"/>
        </w:rPr>
        <w:t xml:space="preserve">Targeted technical support provided to the municipalities of Zeta and </w:t>
      </w:r>
      <w:proofErr w:type="spellStart"/>
      <w:r w:rsidRPr="00B00A93">
        <w:rPr>
          <w:rFonts w:ascii="Arial" w:hAnsi="Arial" w:cs="Arial"/>
          <w:sz w:val="22"/>
          <w:szCs w:val="22"/>
        </w:rPr>
        <w:t>Plužine</w:t>
      </w:r>
      <w:proofErr w:type="spellEnd"/>
      <w:r w:rsidRPr="00B00A93">
        <w:rPr>
          <w:rFonts w:ascii="Arial" w:hAnsi="Arial" w:cs="Arial"/>
          <w:sz w:val="22"/>
          <w:szCs w:val="22"/>
        </w:rPr>
        <w:t xml:space="preserve"> to strengthen their ability to design and manage sustainable, inclusive, and climate-resilient infrastructure and municipal service projects, in line with Social and Environmental Standards (SES) and national investment planning standards.  </w:t>
      </w:r>
    </w:p>
    <w:p w14:paraId="397803AC" w14:textId="6D29954D" w:rsidR="003B3A33" w:rsidRPr="00B00A93" w:rsidRDefault="6CB910F2" w:rsidP="009B38D1">
      <w:pPr>
        <w:pStyle w:val="ListParagraph"/>
        <w:numPr>
          <w:ilvl w:val="0"/>
          <w:numId w:val="18"/>
        </w:numPr>
        <w:spacing w:before="120" w:after="120"/>
        <w:jc w:val="both"/>
        <w:rPr>
          <w:rFonts w:ascii="Arial" w:hAnsi="Arial" w:cs="Arial"/>
          <w:sz w:val="22"/>
          <w:szCs w:val="22"/>
        </w:rPr>
      </w:pPr>
      <w:r w:rsidRPr="00B00A93">
        <w:rPr>
          <w:rFonts w:ascii="Arial" w:hAnsi="Arial" w:cs="Arial"/>
          <w:sz w:val="22"/>
          <w:szCs w:val="22"/>
        </w:rPr>
        <w:t>Conceptualization</w:t>
      </w:r>
      <w:r w:rsidR="1CE26F57" w:rsidRPr="00B00A93">
        <w:rPr>
          <w:rFonts w:ascii="Arial" w:hAnsi="Arial" w:cs="Arial"/>
          <w:sz w:val="22"/>
          <w:szCs w:val="22"/>
        </w:rPr>
        <w:t xml:space="preserve"> of a comprehensive Local Development Project based on the lessons learned </w:t>
      </w:r>
      <w:r w:rsidR="7E278666" w:rsidRPr="00B00A93">
        <w:rPr>
          <w:rFonts w:ascii="Arial" w:hAnsi="Arial" w:cs="Arial"/>
          <w:sz w:val="22"/>
          <w:szCs w:val="22"/>
        </w:rPr>
        <w:t>from</w:t>
      </w:r>
      <w:r w:rsidR="1CE26F57" w:rsidRPr="00B00A93">
        <w:rPr>
          <w:rFonts w:ascii="Arial" w:hAnsi="Arial" w:cs="Arial"/>
          <w:sz w:val="22"/>
          <w:szCs w:val="22"/>
        </w:rPr>
        <w:t xml:space="preserve"> the pilot</w:t>
      </w:r>
      <w:r w:rsidR="00B00A93" w:rsidRPr="00B00A93">
        <w:rPr>
          <w:rFonts w:ascii="Arial" w:hAnsi="Arial" w:cs="Arial"/>
          <w:sz w:val="22"/>
          <w:szCs w:val="22"/>
        </w:rPr>
        <w:t>.</w:t>
      </w:r>
    </w:p>
    <w:p w14:paraId="4C31B0A8" w14:textId="77777777" w:rsidR="008F7F43" w:rsidRPr="0086371F" w:rsidRDefault="008F7F43" w:rsidP="008F7F43">
      <w:pPr>
        <w:pStyle w:val="Heading1"/>
      </w:pPr>
      <w:r w:rsidRPr="0086371F">
        <w:t>Management Arrangements</w:t>
      </w:r>
    </w:p>
    <w:p w14:paraId="44D20183" w14:textId="77777777" w:rsidR="00A53313" w:rsidRPr="00A53313" w:rsidRDefault="00A53313" w:rsidP="00A53313">
      <w:pPr>
        <w:spacing w:before="120" w:after="120"/>
        <w:rPr>
          <w:iCs/>
        </w:rPr>
      </w:pPr>
      <w:r w:rsidRPr="00A53313">
        <w:rPr>
          <w:iCs/>
        </w:rPr>
        <w:t>The Initiation Plan will be implemented under the Direct Implementation Modality (DIM) by UNDP Montenegro, ensuring compliance with UNDP’s financial, procurement, and quality assurance procedures.</w:t>
      </w:r>
    </w:p>
    <w:p w14:paraId="268424D9" w14:textId="52CE97DC" w:rsidR="0026163E" w:rsidRDefault="0026163E" w:rsidP="00A53313">
      <w:pPr>
        <w:spacing w:before="120" w:after="120"/>
        <w:rPr>
          <w:iCs/>
        </w:rPr>
      </w:pPr>
      <w:r>
        <w:rPr>
          <w:iCs/>
        </w:rPr>
        <w:t>Within the Inclusive and Green Growth Cluster a Project team will</w:t>
      </w:r>
      <w:r w:rsidR="00A53313" w:rsidRPr="00A53313">
        <w:rPr>
          <w:iCs/>
        </w:rPr>
        <w:t xml:space="preserve"> be established to manage day-to-day implementation, coordination, and monitoring of activities. </w:t>
      </w:r>
    </w:p>
    <w:p w14:paraId="4790EADC" w14:textId="0FFB5F49" w:rsidR="00A53313" w:rsidRPr="00E53EE6" w:rsidRDefault="0026163E" w:rsidP="00A53313">
      <w:pPr>
        <w:spacing w:before="120" w:after="120"/>
        <w:rPr>
          <w:b/>
          <w:bCs/>
          <w:iCs/>
        </w:rPr>
      </w:pPr>
      <w:r w:rsidRPr="00E53EE6">
        <w:rPr>
          <w:b/>
          <w:bCs/>
          <w:iCs/>
        </w:rPr>
        <w:t>Project Team</w:t>
      </w:r>
      <w:r w:rsidR="00A53313" w:rsidRPr="00E53EE6">
        <w:rPr>
          <w:b/>
          <w:bCs/>
          <w:iCs/>
        </w:rPr>
        <w:t>:</w:t>
      </w:r>
    </w:p>
    <w:p w14:paraId="21A9934C" w14:textId="29012994" w:rsidR="00B32D1B" w:rsidRPr="00E53EE6" w:rsidRDefault="00151338" w:rsidP="00E53EE6">
      <w:pPr>
        <w:numPr>
          <w:ilvl w:val="0"/>
          <w:numId w:val="12"/>
        </w:numPr>
        <w:spacing w:before="120" w:after="120"/>
        <w:rPr>
          <w:iCs/>
        </w:rPr>
      </w:pPr>
      <w:r w:rsidRPr="007F3E77">
        <w:rPr>
          <w:iCs/>
        </w:rPr>
        <w:t>Project Manager</w:t>
      </w:r>
      <w:r w:rsidR="0026163E" w:rsidRPr="007F3E77">
        <w:rPr>
          <w:iCs/>
        </w:rPr>
        <w:t>:</w:t>
      </w:r>
      <w:r w:rsidR="00E53EE6">
        <w:rPr>
          <w:iCs/>
        </w:rPr>
        <w:t xml:space="preserve"> </w:t>
      </w:r>
      <w:r w:rsidR="00B32D1B" w:rsidRPr="00E53EE6">
        <w:rPr>
          <w:iCs/>
        </w:rPr>
        <w:t xml:space="preserve">responsible for overall leadership and strategic coordination of the project. He/she will oversee planning, budgeting, and implementation of all activities, ensuring full compliance with UNDP procedures and Social and Environmental Standards (SES). The Project Manager will supervise project personnel, consultants, and contractors; ensure quality assurance of deliverables; prepare progress </w:t>
      </w:r>
      <w:r w:rsidR="0080010B" w:rsidRPr="00E53EE6">
        <w:rPr>
          <w:iCs/>
        </w:rPr>
        <w:t xml:space="preserve">and validate </w:t>
      </w:r>
      <w:r w:rsidR="00B32D1B" w:rsidRPr="00E53EE6">
        <w:rPr>
          <w:iCs/>
        </w:rPr>
        <w:t>and financial reports; and maintain strategic communication with UNDP, government counterparts, and key partners.</w:t>
      </w:r>
    </w:p>
    <w:p w14:paraId="5DE99A57" w14:textId="1AF27C96" w:rsidR="007B675E" w:rsidRPr="00D42C98" w:rsidRDefault="00151338" w:rsidP="00C14BEB">
      <w:pPr>
        <w:numPr>
          <w:ilvl w:val="0"/>
          <w:numId w:val="12"/>
        </w:numPr>
        <w:spacing w:before="120" w:after="120"/>
        <w:rPr>
          <w:iCs/>
          <w:highlight w:val="yellow"/>
        </w:rPr>
      </w:pPr>
      <w:r w:rsidRPr="00D42C98">
        <w:rPr>
          <w:iCs/>
          <w:highlight w:val="yellow"/>
        </w:rPr>
        <w:t>Project Coordinator</w:t>
      </w:r>
      <w:r w:rsidR="0026163E" w:rsidRPr="00D42C98">
        <w:rPr>
          <w:iCs/>
          <w:highlight w:val="yellow"/>
        </w:rPr>
        <w:t xml:space="preserve">: </w:t>
      </w:r>
      <w:r w:rsidR="00D42C98" w:rsidRPr="00D42C98">
        <w:rPr>
          <w:iCs/>
          <w:highlight w:val="yellow"/>
        </w:rPr>
        <w:t xml:space="preserve">A civil engineer, responsible for the operational and day-to-day implementation of project activities that require specialized technical oversight. He/she will coordinate procurement processes for construction and infrastructure works, support the preparation and verification of technical specifications, and oversee field operations in line with engineering standards. The Project Coordinator will organize stakeholder consultations and public participation activities, work closely with the Project Manager and other team members, technical experts and partners, and ensure that all construction-related activities are implemented on time, safely, and in accordance with the work plan. </w:t>
      </w:r>
    </w:p>
    <w:p w14:paraId="3704A60A" w14:textId="13DD498C" w:rsidR="00151338" w:rsidRDefault="00151338" w:rsidP="00151338">
      <w:pPr>
        <w:numPr>
          <w:ilvl w:val="0"/>
          <w:numId w:val="12"/>
        </w:numPr>
        <w:spacing w:before="120" w:after="120"/>
        <w:rPr>
          <w:iCs/>
        </w:rPr>
      </w:pPr>
      <w:r w:rsidRPr="00775986">
        <w:rPr>
          <w:iCs/>
        </w:rPr>
        <w:t>Project Assistant</w:t>
      </w:r>
      <w:r w:rsidR="0026163E">
        <w:rPr>
          <w:iCs/>
        </w:rPr>
        <w:t xml:space="preserve">: </w:t>
      </w:r>
      <w:r w:rsidR="0063024B" w:rsidRPr="0063024B">
        <w:rPr>
          <w:iCs/>
        </w:rPr>
        <w:t xml:space="preserve">responsible for administrative, logistical, and financial support to the project. He/she will handle procurement and payment documentation, support the organization of events and field missions, maintain project files and records, and assist in travel arrangements, correspondence, and preparation of administrative </w:t>
      </w:r>
      <w:r w:rsidR="00D9048A">
        <w:rPr>
          <w:iCs/>
        </w:rPr>
        <w:t xml:space="preserve">and financial </w:t>
      </w:r>
      <w:r w:rsidR="0063024B" w:rsidRPr="0063024B">
        <w:rPr>
          <w:iCs/>
        </w:rPr>
        <w:t>sections of reports. The Project Assistant will ensure effective day-to-day administrative functioning of the project.</w:t>
      </w:r>
    </w:p>
    <w:p w14:paraId="09246BE3" w14:textId="77777777" w:rsidR="007B1B83" w:rsidRDefault="007B1B83" w:rsidP="007B1B83">
      <w:pPr>
        <w:spacing w:before="120" w:after="120"/>
        <w:rPr>
          <w:iCs/>
        </w:rPr>
      </w:pPr>
    </w:p>
    <w:p w14:paraId="4F895ECB" w14:textId="25C06AE3" w:rsidR="007B1B83" w:rsidRDefault="007B1B83" w:rsidP="007B1B83">
      <w:pPr>
        <w:spacing w:before="120" w:after="120"/>
        <w:rPr>
          <w:iCs/>
        </w:rPr>
      </w:pPr>
      <w:r w:rsidRPr="007B1B83">
        <w:rPr>
          <w:iCs/>
        </w:rPr>
        <w:t xml:space="preserve">The team is supported by the Cluster Team Leader for </w:t>
      </w:r>
      <w:r>
        <w:rPr>
          <w:iCs/>
        </w:rPr>
        <w:t xml:space="preserve">providing strategic guidance, </w:t>
      </w:r>
      <w:r w:rsidRPr="007B1B83">
        <w:rPr>
          <w:iCs/>
        </w:rPr>
        <w:t>overall oversight</w:t>
      </w:r>
      <w:r>
        <w:rPr>
          <w:iCs/>
        </w:rPr>
        <w:t xml:space="preserve"> and alignment with UNDP’s Country Programme.</w:t>
      </w:r>
      <w:r w:rsidRPr="007B1B83">
        <w:rPr>
          <w:iCs/>
        </w:rPr>
        <w:t xml:space="preserve"> </w:t>
      </w:r>
    </w:p>
    <w:p w14:paraId="3C323CCF" w14:textId="005E19E2" w:rsidR="007B1B83" w:rsidRPr="00151338" w:rsidRDefault="007B1B83" w:rsidP="007B1B83">
      <w:pPr>
        <w:spacing w:before="120" w:after="120"/>
        <w:rPr>
          <w:iCs/>
        </w:rPr>
      </w:pPr>
      <w:r w:rsidRPr="00775986">
        <w:rPr>
          <w:iCs/>
        </w:rPr>
        <w:t>Technical Experts / Consultants</w:t>
      </w:r>
      <w:r w:rsidRPr="00151338">
        <w:rPr>
          <w:iCs/>
        </w:rPr>
        <w:t xml:space="preserve"> </w:t>
      </w:r>
      <w:r>
        <w:rPr>
          <w:iCs/>
        </w:rPr>
        <w:t>will be engaged on a needs basis to</w:t>
      </w:r>
      <w:r w:rsidRPr="00151338">
        <w:rPr>
          <w:iCs/>
        </w:rPr>
        <w:t xml:space="preserve"> provide specialized expertise in areas such as</w:t>
      </w:r>
      <w:r>
        <w:rPr>
          <w:iCs/>
        </w:rPr>
        <w:t xml:space="preserve"> preparation of</w:t>
      </w:r>
      <w:r w:rsidRPr="00151338">
        <w:rPr>
          <w:iCs/>
        </w:rPr>
        <w:t xml:space="preserve"> technical documentation, </w:t>
      </w:r>
      <w:r>
        <w:rPr>
          <w:iCs/>
        </w:rPr>
        <w:t xml:space="preserve">monitoring and </w:t>
      </w:r>
      <w:r w:rsidRPr="00151338">
        <w:rPr>
          <w:iCs/>
        </w:rPr>
        <w:t xml:space="preserve">supervision of construction works, SES application, energy efficiency, climate resilience, </w:t>
      </w:r>
      <w:r>
        <w:rPr>
          <w:iCs/>
        </w:rPr>
        <w:t>nature-based solutions etc</w:t>
      </w:r>
      <w:r w:rsidRPr="00151338">
        <w:rPr>
          <w:iCs/>
        </w:rPr>
        <w:t>.</w:t>
      </w:r>
    </w:p>
    <w:p w14:paraId="14D56BD3" w14:textId="3F6A93A4" w:rsidR="007B1B83" w:rsidRPr="00151338" w:rsidRDefault="7E278666" w:rsidP="007B1B83">
      <w:pPr>
        <w:spacing w:before="120" w:after="120"/>
      </w:pPr>
      <w:r>
        <w:lastRenderedPageBreak/>
        <w:t xml:space="preserve">The implementation will be supported by the Cluster’s internal technical and policy capacities, costed </w:t>
      </w:r>
      <w:r w:rsidR="6FBFE97B">
        <w:t xml:space="preserve">to the project </w:t>
      </w:r>
      <w:r>
        <w:t>as technical assistance to implementation, to ensure access to relevant expertise in institutional building, infrastructure development, climate resilience, and environmental sustainability, and to secure high-quality and timely delivery of results.</w:t>
      </w:r>
    </w:p>
    <w:p w14:paraId="7ADE460C" w14:textId="359AA72E" w:rsidR="007B1B83" w:rsidRPr="007B1B83" w:rsidRDefault="007B1B83" w:rsidP="007B1B83">
      <w:pPr>
        <w:spacing w:before="120" w:after="120"/>
        <w:rPr>
          <w:iCs/>
        </w:rPr>
      </w:pPr>
      <w:r>
        <w:rPr>
          <w:iCs/>
        </w:rPr>
        <w:t>The team will rely on the capacities of UNDP’s operations team to support with services such as HR and procurement. It will also engage the communications teams to ensure visibility of the initiative.</w:t>
      </w:r>
    </w:p>
    <w:p w14:paraId="0B73F38F" w14:textId="77777777" w:rsidR="00B95E26" w:rsidRDefault="00B95E26" w:rsidP="00A53313">
      <w:pPr>
        <w:spacing w:before="120" w:after="120"/>
        <w:rPr>
          <w:iCs/>
        </w:rPr>
      </w:pPr>
    </w:p>
    <w:p w14:paraId="47F83746" w14:textId="331B8461" w:rsidR="00A53313" w:rsidRPr="00E53EE6" w:rsidRDefault="00A53313" w:rsidP="00A53313">
      <w:pPr>
        <w:spacing w:before="120" w:after="120"/>
        <w:rPr>
          <w:b/>
          <w:bCs/>
          <w:iCs/>
        </w:rPr>
      </w:pPr>
      <w:r w:rsidRPr="00E53EE6">
        <w:rPr>
          <w:b/>
          <w:bCs/>
          <w:iCs/>
        </w:rPr>
        <w:t>Project Board and Coordination</w:t>
      </w:r>
    </w:p>
    <w:p w14:paraId="186D65D4" w14:textId="77777777" w:rsidR="00A53313" w:rsidRPr="00A53313" w:rsidRDefault="00A53313" w:rsidP="00A53313">
      <w:pPr>
        <w:spacing w:before="120" w:after="120"/>
        <w:rPr>
          <w:iCs/>
        </w:rPr>
      </w:pPr>
      <w:r w:rsidRPr="00A53313">
        <w:rPr>
          <w:iCs/>
        </w:rPr>
        <w:t>A Project Board will be established to provide strategic guidance and oversight, ensuring that implementation remains aligned with national priorities and the UNDP Country Programme. The Project Board will include representatives of:</w:t>
      </w:r>
    </w:p>
    <w:p w14:paraId="37E830FC" w14:textId="77777777" w:rsidR="00A53313" w:rsidRPr="00A53313" w:rsidRDefault="00A53313" w:rsidP="00A53313">
      <w:pPr>
        <w:numPr>
          <w:ilvl w:val="0"/>
          <w:numId w:val="13"/>
        </w:numPr>
        <w:spacing w:before="120" w:after="120"/>
        <w:rPr>
          <w:iCs/>
        </w:rPr>
      </w:pPr>
      <w:r w:rsidRPr="00A53313">
        <w:rPr>
          <w:iCs/>
        </w:rPr>
        <w:t>UNDP Montenegro,</w:t>
      </w:r>
    </w:p>
    <w:p w14:paraId="61AC0B83" w14:textId="2C6CB847" w:rsidR="00A53313" w:rsidRPr="00A53313" w:rsidRDefault="00A53313" w:rsidP="00A53313">
      <w:pPr>
        <w:numPr>
          <w:ilvl w:val="0"/>
          <w:numId w:val="13"/>
        </w:numPr>
        <w:spacing w:before="120" w:after="120"/>
        <w:rPr>
          <w:iCs/>
        </w:rPr>
      </w:pPr>
      <w:r w:rsidRPr="00A53313">
        <w:rPr>
          <w:iCs/>
        </w:rPr>
        <w:t>Partner municipalities</w:t>
      </w:r>
      <w:r w:rsidR="00B95E26">
        <w:rPr>
          <w:iCs/>
        </w:rPr>
        <w:t xml:space="preserve"> Zeta and </w:t>
      </w:r>
      <w:proofErr w:type="spellStart"/>
      <w:r w:rsidR="00B95E26">
        <w:rPr>
          <w:iCs/>
        </w:rPr>
        <w:t>Plužine</w:t>
      </w:r>
      <w:proofErr w:type="spellEnd"/>
      <w:r w:rsidRPr="00A53313">
        <w:rPr>
          <w:iCs/>
        </w:rPr>
        <w:t>, and</w:t>
      </w:r>
    </w:p>
    <w:p w14:paraId="204283DF" w14:textId="77777777" w:rsidR="00A53313" w:rsidRPr="00A53313" w:rsidRDefault="00A53313" w:rsidP="00A53313">
      <w:pPr>
        <w:numPr>
          <w:ilvl w:val="0"/>
          <w:numId w:val="13"/>
        </w:numPr>
        <w:spacing w:before="120" w:after="120"/>
        <w:rPr>
          <w:iCs/>
        </w:rPr>
      </w:pPr>
      <w:r w:rsidRPr="00A53313">
        <w:rPr>
          <w:iCs/>
        </w:rPr>
        <w:t>Other relevant institutions, as needed.</w:t>
      </w:r>
    </w:p>
    <w:p w14:paraId="32C9CF57" w14:textId="23967F15" w:rsidR="00A53313" w:rsidRPr="00A53313" w:rsidRDefault="00A53313" w:rsidP="00A53313">
      <w:pPr>
        <w:spacing w:before="120" w:after="120"/>
        <w:rPr>
          <w:iCs/>
        </w:rPr>
      </w:pPr>
      <w:r w:rsidRPr="00A53313">
        <w:rPr>
          <w:iCs/>
        </w:rPr>
        <w:t xml:space="preserve">The Board will meet </w:t>
      </w:r>
      <w:r w:rsidR="007B1B83">
        <w:rPr>
          <w:iCs/>
        </w:rPr>
        <w:t xml:space="preserve">once </w:t>
      </w:r>
      <w:r w:rsidR="00E53EE6">
        <w:rPr>
          <w:iCs/>
        </w:rPr>
        <w:t>a</w:t>
      </w:r>
      <w:r w:rsidR="007B1B83">
        <w:rPr>
          <w:iCs/>
        </w:rPr>
        <w:t xml:space="preserve"> year</w:t>
      </w:r>
      <w:r w:rsidRPr="00A53313">
        <w:rPr>
          <w:iCs/>
        </w:rPr>
        <w:t xml:space="preserve"> to review progress, approve key deliverables, and provide strategic direction.</w:t>
      </w:r>
      <w:r w:rsidR="007B1B83">
        <w:rPr>
          <w:iCs/>
        </w:rPr>
        <w:t xml:space="preserve"> Ad-hoc meetings in person or online can be called should decisions be required.</w:t>
      </w:r>
    </w:p>
    <w:p w14:paraId="6BE33E0B" w14:textId="2D839C6C" w:rsidR="008F7F43" w:rsidRPr="00E53EE6" w:rsidRDefault="00A53313" w:rsidP="00E53EE6">
      <w:pPr>
        <w:spacing w:before="120" w:after="120"/>
        <w:rPr>
          <w:iCs/>
        </w:rPr>
      </w:pPr>
      <w:r w:rsidRPr="00A53313">
        <w:rPr>
          <w:iCs/>
        </w:rPr>
        <w:t>Regular consultations will be held with the Ministry of Public Works, Eco Fund, and other relevant national stakeholders to ensure coherence with national frameworks and alignment with the future comprehensive Local Development Programme.</w:t>
      </w:r>
    </w:p>
    <w:p w14:paraId="07D01280" w14:textId="77777777" w:rsidR="00ED2613" w:rsidRDefault="00ED2613" w:rsidP="00ED2613">
      <w:pPr>
        <w:pStyle w:val="Heading1"/>
      </w:pPr>
      <w:r>
        <w:t>Monitoring</w:t>
      </w:r>
    </w:p>
    <w:p w14:paraId="424DFBD5" w14:textId="0286C19D" w:rsidR="00123EC3" w:rsidRPr="00123EC3" w:rsidRDefault="00123EC3" w:rsidP="00123EC3">
      <w:pPr>
        <w:spacing w:before="120" w:after="120"/>
      </w:pPr>
      <w:r w:rsidRPr="00123EC3">
        <w:t xml:space="preserve">Progress under this Initiation Plan will be monitored and reviewed regularly throughout its </w:t>
      </w:r>
      <w:r w:rsidR="007B1B83">
        <w:t>18 months</w:t>
      </w:r>
      <w:r w:rsidRPr="00123EC3">
        <w:t xml:space="preserve"> duration to ensure effective and timely implementation, quality assurance, and achievement of planned results. Monitoring </w:t>
      </w:r>
      <w:r w:rsidR="007B1B83">
        <w:t>apply</w:t>
      </w:r>
      <w:r w:rsidRPr="00123EC3">
        <w:t xml:space="preserve"> UNDP’s Results-Based Management (RBM) principles and </w:t>
      </w:r>
      <w:r w:rsidR="007B1B83">
        <w:t xml:space="preserve">follow </w:t>
      </w:r>
      <w:r w:rsidRPr="00123EC3">
        <w:t>corporate M&amp;E standards</w:t>
      </w:r>
      <w:r w:rsidR="007B1B83">
        <w:t xml:space="preserve"> and guidance.</w:t>
      </w:r>
    </w:p>
    <w:p w14:paraId="44C2FA10" w14:textId="65B85EB6" w:rsidR="00123EC3" w:rsidRPr="00123EC3" w:rsidRDefault="00123EC3" w:rsidP="00123EC3">
      <w:pPr>
        <w:spacing w:before="120" w:after="120"/>
      </w:pPr>
      <w:r w:rsidRPr="00123EC3">
        <w:t>The Project Manager</w:t>
      </w:r>
      <w:r w:rsidR="0018231B">
        <w:t xml:space="preserve"> </w:t>
      </w:r>
      <w:r w:rsidR="007B1B83">
        <w:t xml:space="preserve">will be supported by the </w:t>
      </w:r>
      <w:r w:rsidRPr="00123EC3">
        <w:t xml:space="preserve">Monitoring and Evaluation (M&amp;E) Officer </w:t>
      </w:r>
      <w:r w:rsidR="007B1B83">
        <w:t>with</w:t>
      </w:r>
      <w:r w:rsidRPr="00123EC3">
        <w:t xml:space="preserve"> oversight, technical guidance, and quality assurance to ensure that all monitoring processes and data management comply with UNDP’s corporate requirements.</w:t>
      </w:r>
    </w:p>
    <w:p w14:paraId="07000FEF" w14:textId="77777777" w:rsidR="00123EC3" w:rsidRPr="00123EC3" w:rsidRDefault="00123EC3" w:rsidP="00123EC3">
      <w:pPr>
        <w:spacing w:before="120" w:after="120"/>
      </w:pPr>
      <w:r w:rsidRPr="00123EC3">
        <w:t>Monitoring mechanisms will include:</w:t>
      </w:r>
    </w:p>
    <w:p w14:paraId="286FE851" w14:textId="691A53CC" w:rsidR="00123EC3" w:rsidRPr="00123EC3" w:rsidRDefault="00123EC3" w:rsidP="00123EC3">
      <w:pPr>
        <w:numPr>
          <w:ilvl w:val="0"/>
          <w:numId w:val="16"/>
        </w:numPr>
        <w:spacing w:before="120" w:after="120"/>
      </w:pPr>
      <w:r w:rsidRPr="00123EC3">
        <w:t>Regular internal progress reviews bi-monthly by the Project Team</w:t>
      </w:r>
      <w:r w:rsidR="001D5FA0">
        <w:t>,</w:t>
      </w:r>
    </w:p>
    <w:p w14:paraId="68303082" w14:textId="15DF5AC1" w:rsidR="00123EC3" w:rsidRPr="00D42C98" w:rsidRDefault="00D42C98" w:rsidP="00123EC3">
      <w:pPr>
        <w:numPr>
          <w:ilvl w:val="0"/>
          <w:numId w:val="16"/>
        </w:numPr>
        <w:spacing w:before="120" w:after="120"/>
        <w:rPr>
          <w:highlight w:val="yellow"/>
        </w:rPr>
      </w:pPr>
      <w:r w:rsidRPr="00D42C98">
        <w:rPr>
          <w:highlight w:val="yellow"/>
        </w:rPr>
        <w:t>At least one annual Project Board and if needed ad-hoc meeting</w:t>
      </w:r>
      <w:r w:rsidR="001D5FA0" w:rsidRPr="00D42C98">
        <w:rPr>
          <w:highlight w:val="yellow"/>
        </w:rPr>
        <w:t>,</w:t>
      </w:r>
    </w:p>
    <w:p w14:paraId="1BC1D733" w14:textId="386C7DC7" w:rsidR="00123EC3" w:rsidRPr="00123EC3" w:rsidRDefault="0018231B" w:rsidP="00123EC3">
      <w:pPr>
        <w:numPr>
          <w:ilvl w:val="0"/>
          <w:numId w:val="16"/>
        </w:numPr>
        <w:spacing w:before="120" w:after="120"/>
      </w:pPr>
      <w:r>
        <w:t>Regular, demand driven f</w:t>
      </w:r>
      <w:r w:rsidR="00123EC3" w:rsidRPr="00123EC3">
        <w:t>ield monitoring visits and quality assurance checks for activities related to technical documentation and supervision of works</w:t>
      </w:r>
      <w:r w:rsidR="001D5FA0">
        <w:t>,</w:t>
      </w:r>
    </w:p>
    <w:p w14:paraId="4AB4EDC3" w14:textId="489E3BEE" w:rsidR="00123EC3" w:rsidRPr="00123EC3" w:rsidRDefault="00123EC3" w:rsidP="00123EC3">
      <w:pPr>
        <w:numPr>
          <w:ilvl w:val="0"/>
          <w:numId w:val="16"/>
        </w:numPr>
        <w:spacing w:before="120" w:after="120"/>
      </w:pPr>
      <w:r w:rsidRPr="00123EC3">
        <w:t>End-of-Initiation Phase Report, summarizing key achievements, outputs delivered, and lessons learned, including the full Project Document</w:t>
      </w:r>
      <w:r>
        <w:t xml:space="preserve"> developed</w:t>
      </w:r>
      <w:r w:rsidRPr="00123EC3">
        <w:t>.</w:t>
      </w:r>
    </w:p>
    <w:p w14:paraId="1A122E14" w14:textId="78B3CBFF" w:rsidR="00123EC3" w:rsidRPr="00123EC3" w:rsidRDefault="00123EC3" w:rsidP="00123EC3">
      <w:pPr>
        <w:spacing w:before="120" w:after="120"/>
      </w:pPr>
      <w:r w:rsidRPr="00123EC3">
        <w:t>All monitoring data, progress reports, and evaluations will inform the preparation of the forthcoming comprehensive Local Development Pro</w:t>
      </w:r>
      <w:r w:rsidR="007B1B83">
        <w:t>ject</w:t>
      </w:r>
      <w:r w:rsidRPr="00123EC3">
        <w:t>, supporting evidence-based decision-making and continuous improvement of project design and delivery.</w:t>
      </w:r>
    </w:p>
    <w:p w14:paraId="497059C5" w14:textId="33D24B01" w:rsidR="00123EC3" w:rsidRPr="00123EC3" w:rsidRDefault="00123EC3" w:rsidP="00123EC3">
      <w:pPr>
        <w:spacing w:before="120" w:after="120"/>
        <w:sectPr w:rsidR="00123EC3" w:rsidRPr="00123EC3" w:rsidSect="00302288">
          <w:headerReference w:type="default" r:id="rId12"/>
          <w:footerReference w:type="even" r:id="rId13"/>
          <w:footerReference w:type="default" r:id="rId14"/>
          <w:headerReference w:type="first" r:id="rId15"/>
          <w:pgSz w:w="11906" w:h="16838" w:code="9"/>
          <w:pgMar w:top="864" w:right="1152" w:bottom="864" w:left="1152" w:header="720" w:footer="432" w:gutter="0"/>
          <w:cols w:space="708"/>
          <w:titlePg/>
          <w:docGrid w:linePitch="360"/>
        </w:sectPr>
      </w:pPr>
    </w:p>
    <w:p w14:paraId="7630AF4F" w14:textId="7A893C94" w:rsidR="000A0830" w:rsidRPr="00905FEF" w:rsidRDefault="006A14D2" w:rsidP="00ED2613">
      <w:pPr>
        <w:pStyle w:val="Heading1"/>
      </w:pPr>
      <w:r>
        <w:lastRenderedPageBreak/>
        <w:t xml:space="preserve">WORK PLAN </w:t>
      </w:r>
    </w:p>
    <w:p w14:paraId="6E26DA1D" w14:textId="13E4CB07" w:rsidR="00905FEF" w:rsidRPr="00CD3360" w:rsidRDefault="00B8549A" w:rsidP="000C4DDD">
      <w:pPr>
        <w:rPr>
          <w:b/>
        </w:rPr>
      </w:pPr>
      <w:r>
        <w:rPr>
          <w:b/>
        </w:rPr>
        <w:t>Period</w:t>
      </w:r>
      <w:r w:rsidR="00861651">
        <w:rPr>
          <w:rStyle w:val="FootnoteReference"/>
          <w:b/>
        </w:rPr>
        <w:footnoteReference w:id="2"/>
      </w:r>
      <w:r>
        <w:rPr>
          <w:b/>
        </w:rPr>
        <w:t>:</w:t>
      </w:r>
      <w:r w:rsidR="00F523C0">
        <w:rPr>
          <w:b/>
        </w:rPr>
        <w:t xml:space="preserve"> 1 December 2025 – </w:t>
      </w:r>
      <w:r w:rsidR="007866B8">
        <w:rPr>
          <w:b/>
        </w:rPr>
        <w:t>31 May</w:t>
      </w:r>
      <w:r w:rsidR="00F523C0">
        <w:rPr>
          <w:b/>
        </w:rPr>
        <w:t xml:space="preserve"> 2027</w:t>
      </w:r>
    </w:p>
    <w:p w14:paraId="638A7395" w14:textId="77777777" w:rsidR="000C4DDD" w:rsidRDefault="000C4DDD" w:rsidP="000C4DDD"/>
    <w:tbl>
      <w:tblPr>
        <w:tblW w:w="14900" w:type="dxa"/>
        <w:tblLook w:val="04A0" w:firstRow="1" w:lastRow="0" w:firstColumn="1" w:lastColumn="0" w:noHBand="0" w:noVBand="1"/>
      </w:tblPr>
      <w:tblGrid>
        <w:gridCol w:w="2272"/>
        <w:gridCol w:w="2016"/>
        <w:gridCol w:w="572"/>
        <w:gridCol w:w="430"/>
        <w:gridCol w:w="430"/>
        <w:gridCol w:w="430"/>
        <w:gridCol w:w="430"/>
        <w:gridCol w:w="430"/>
        <w:gridCol w:w="430"/>
        <w:gridCol w:w="1507"/>
        <w:gridCol w:w="1327"/>
        <w:gridCol w:w="2236"/>
        <w:gridCol w:w="1195"/>
        <w:gridCol w:w="1195"/>
      </w:tblGrid>
      <w:tr w:rsidR="00497829" w:rsidRPr="00497829" w14:paraId="5BBC43A9" w14:textId="77777777" w:rsidTr="00497829">
        <w:trPr>
          <w:trHeight w:val="315"/>
        </w:trPr>
        <w:tc>
          <w:tcPr>
            <w:tcW w:w="2577" w:type="dxa"/>
            <w:tcBorders>
              <w:top w:val="single" w:sz="8" w:space="0" w:color="auto"/>
              <w:left w:val="single" w:sz="8" w:space="0" w:color="auto"/>
              <w:bottom w:val="nil"/>
              <w:right w:val="single" w:sz="8" w:space="0" w:color="auto"/>
            </w:tcBorders>
            <w:shd w:val="clear" w:color="000000" w:fill="FFFF99"/>
            <w:vAlign w:val="center"/>
            <w:hideMark/>
          </w:tcPr>
          <w:p w14:paraId="2B79B71F" w14:textId="77777777" w:rsidR="00497829" w:rsidRPr="00497829" w:rsidRDefault="00497829" w:rsidP="00497829">
            <w:pPr>
              <w:spacing w:after="0"/>
              <w:jc w:val="center"/>
              <w:rPr>
                <w:rFonts w:cs="Arial"/>
                <w:b/>
                <w:bCs/>
                <w:color w:val="000000"/>
                <w:sz w:val="18"/>
                <w:szCs w:val="18"/>
                <w:lang w:eastAsia="en-GB"/>
              </w:rPr>
            </w:pPr>
            <w:bookmarkStart w:id="0" w:name="RANGE!A1"/>
            <w:r w:rsidRPr="00497829">
              <w:rPr>
                <w:rFonts w:cs="Arial"/>
                <w:b/>
                <w:bCs/>
                <w:color w:val="000000"/>
                <w:sz w:val="18"/>
                <w:szCs w:val="18"/>
                <w:lang w:eastAsia="en-GB"/>
              </w:rPr>
              <w:t>EXPECTED OUTPUTS</w:t>
            </w:r>
            <w:bookmarkEnd w:id="0"/>
          </w:p>
        </w:tc>
        <w:tc>
          <w:tcPr>
            <w:tcW w:w="2297" w:type="dxa"/>
            <w:tcBorders>
              <w:top w:val="single" w:sz="8" w:space="0" w:color="auto"/>
              <w:left w:val="nil"/>
              <w:bottom w:val="nil"/>
              <w:right w:val="single" w:sz="8" w:space="0" w:color="auto"/>
            </w:tcBorders>
            <w:shd w:val="clear" w:color="000000" w:fill="FFFF99"/>
            <w:vAlign w:val="center"/>
            <w:hideMark/>
          </w:tcPr>
          <w:p w14:paraId="7772D828"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PLANNED ACTIVITIES</w:t>
            </w:r>
          </w:p>
        </w:tc>
        <w:tc>
          <w:tcPr>
            <w:tcW w:w="2967" w:type="dxa"/>
            <w:gridSpan w:val="7"/>
            <w:tcBorders>
              <w:top w:val="single" w:sz="8" w:space="0" w:color="auto"/>
              <w:left w:val="nil"/>
              <w:bottom w:val="single" w:sz="8" w:space="0" w:color="auto"/>
              <w:right w:val="single" w:sz="8" w:space="0" w:color="000000"/>
            </w:tcBorders>
            <w:shd w:val="clear" w:color="000000" w:fill="FFFF99"/>
            <w:vAlign w:val="center"/>
            <w:hideMark/>
          </w:tcPr>
          <w:p w14:paraId="0BDB63B5"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TIMEFRAME</w:t>
            </w:r>
          </w:p>
        </w:tc>
        <w:tc>
          <w:tcPr>
            <w:tcW w:w="1321" w:type="dxa"/>
            <w:vMerge w:val="restart"/>
            <w:tcBorders>
              <w:top w:val="single" w:sz="8" w:space="0" w:color="auto"/>
              <w:left w:val="single" w:sz="8" w:space="0" w:color="auto"/>
              <w:bottom w:val="single" w:sz="8" w:space="0" w:color="000000"/>
              <w:right w:val="single" w:sz="8" w:space="0" w:color="auto"/>
            </w:tcBorders>
            <w:shd w:val="clear" w:color="000000" w:fill="FFFF99"/>
            <w:vAlign w:val="center"/>
            <w:hideMark/>
          </w:tcPr>
          <w:p w14:paraId="7A8CBCE4"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RESPONSIBLE PARTY</w:t>
            </w:r>
          </w:p>
        </w:tc>
        <w:tc>
          <w:tcPr>
            <w:tcW w:w="5738" w:type="dxa"/>
            <w:gridSpan w:val="4"/>
            <w:tcBorders>
              <w:top w:val="single" w:sz="8" w:space="0" w:color="auto"/>
              <w:left w:val="nil"/>
              <w:bottom w:val="nil"/>
              <w:right w:val="single" w:sz="8" w:space="0" w:color="000000"/>
            </w:tcBorders>
            <w:shd w:val="clear" w:color="000000" w:fill="FFFF99"/>
            <w:vAlign w:val="center"/>
            <w:hideMark/>
          </w:tcPr>
          <w:p w14:paraId="04376221"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PLANNED BUDGET</w:t>
            </w:r>
          </w:p>
        </w:tc>
      </w:tr>
      <w:tr w:rsidR="00497829" w:rsidRPr="00497829" w14:paraId="42AC5AF1" w14:textId="77777777" w:rsidTr="00497829">
        <w:trPr>
          <w:trHeight w:val="315"/>
        </w:trPr>
        <w:tc>
          <w:tcPr>
            <w:tcW w:w="2577" w:type="dxa"/>
            <w:tcBorders>
              <w:top w:val="nil"/>
              <w:left w:val="single" w:sz="8" w:space="0" w:color="auto"/>
              <w:bottom w:val="nil"/>
              <w:right w:val="single" w:sz="8" w:space="0" w:color="auto"/>
            </w:tcBorders>
            <w:shd w:val="clear" w:color="000000" w:fill="FFFF99"/>
            <w:vAlign w:val="center"/>
            <w:hideMark/>
          </w:tcPr>
          <w:p w14:paraId="607C82A9"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 </w:t>
            </w:r>
          </w:p>
        </w:tc>
        <w:tc>
          <w:tcPr>
            <w:tcW w:w="2297" w:type="dxa"/>
            <w:tcBorders>
              <w:top w:val="nil"/>
              <w:left w:val="nil"/>
              <w:bottom w:val="nil"/>
              <w:right w:val="single" w:sz="8" w:space="0" w:color="auto"/>
            </w:tcBorders>
            <w:shd w:val="clear" w:color="000000" w:fill="FFFF99"/>
            <w:vAlign w:val="center"/>
            <w:hideMark/>
          </w:tcPr>
          <w:p w14:paraId="23AD6630"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 </w:t>
            </w:r>
          </w:p>
        </w:tc>
        <w:tc>
          <w:tcPr>
            <w:tcW w:w="447" w:type="dxa"/>
            <w:tcBorders>
              <w:top w:val="nil"/>
              <w:left w:val="nil"/>
              <w:bottom w:val="single" w:sz="8" w:space="0" w:color="auto"/>
              <w:right w:val="single" w:sz="8" w:space="0" w:color="auto"/>
            </w:tcBorders>
            <w:shd w:val="clear" w:color="000000" w:fill="FFFF99"/>
            <w:vAlign w:val="center"/>
            <w:hideMark/>
          </w:tcPr>
          <w:p w14:paraId="4E35FC4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2025</w:t>
            </w:r>
          </w:p>
        </w:tc>
        <w:tc>
          <w:tcPr>
            <w:tcW w:w="1680" w:type="dxa"/>
            <w:gridSpan w:val="4"/>
            <w:tcBorders>
              <w:top w:val="single" w:sz="8" w:space="0" w:color="auto"/>
              <w:left w:val="nil"/>
              <w:bottom w:val="single" w:sz="8" w:space="0" w:color="auto"/>
              <w:right w:val="single" w:sz="8" w:space="0" w:color="000000"/>
            </w:tcBorders>
            <w:shd w:val="clear" w:color="000000" w:fill="FFFF99"/>
            <w:vAlign w:val="center"/>
            <w:hideMark/>
          </w:tcPr>
          <w:p w14:paraId="081C1C85"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2026</w:t>
            </w:r>
          </w:p>
        </w:tc>
        <w:tc>
          <w:tcPr>
            <w:tcW w:w="840" w:type="dxa"/>
            <w:gridSpan w:val="2"/>
            <w:tcBorders>
              <w:top w:val="single" w:sz="8" w:space="0" w:color="auto"/>
              <w:left w:val="nil"/>
              <w:bottom w:val="single" w:sz="8" w:space="0" w:color="auto"/>
              <w:right w:val="single" w:sz="8" w:space="0" w:color="000000"/>
            </w:tcBorders>
            <w:shd w:val="clear" w:color="000000" w:fill="FFFF99"/>
            <w:vAlign w:val="center"/>
            <w:hideMark/>
          </w:tcPr>
          <w:p w14:paraId="397EBCE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2027</w:t>
            </w:r>
          </w:p>
        </w:tc>
        <w:tc>
          <w:tcPr>
            <w:tcW w:w="1321" w:type="dxa"/>
            <w:vMerge/>
            <w:tcBorders>
              <w:top w:val="single" w:sz="8" w:space="0" w:color="auto"/>
              <w:left w:val="single" w:sz="8" w:space="0" w:color="auto"/>
              <w:bottom w:val="single" w:sz="8" w:space="0" w:color="000000"/>
              <w:right w:val="single" w:sz="8" w:space="0" w:color="auto"/>
            </w:tcBorders>
            <w:vAlign w:val="center"/>
            <w:hideMark/>
          </w:tcPr>
          <w:p w14:paraId="4E22F384" w14:textId="77777777" w:rsidR="00497829" w:rsidRPr="00497829" w:rsidRDefault="00497829" w:rsidP="00497829">
            <w:pPr>
              <w:spacing w:after="0"/>
              <w:jc w:val="left"/>
              <w:rPr>
                <w:rFonts w:cs="Arial"/>
                <w:b/>
                <w:bCs/>
                <w:color w:val="000000"/>
                <w:sz w:val="18"/>
                <w:szCs w:val="18"/>
                <w:lang w:eastAsia="en-GB"/>
              </w:rPr>
            </w:pPr>
          </w:p>
        </w:tc>
        <w:tc>
          <w:tcPr>
            <w:tcW w:w="5738" w:type="dxa"/>
            <w:gridSpan w:val="4"/>
            <w:tcBorders>
              <w:top w:val="nil"/>
              <w:left w:val="nil"/>
              <w:bottom w:val="single" w:sz="8" w:space="0" w:color="auto"/>
              <w:right w:val="single" w:sz="8" w:space="0" w:color="000000"/>
            </w:tcBorders>
            <w:shd w:val="clear" w:color="000000" w:fill="FFFF99"/>
            <w:vAlign w:val="center"/>
            <w:hideMark/>
          </w:tcPr>
          <w:p w14:paraId="2DE4EEDD" w14:textId="77777777" w:rsidR="00497829" w:rsidRPr="00497829" w:rsidRDefault="00497829" w:rsidP="00497829">
            <w:pPr>
              <w:spacing w:after="0"/>
              <w:jc w:val="center"/>
              <w:rPr>
                <w:rFonts w:cs="Arial"/>
                <w:b/>
                <w:bCs/>
                <w:color w:val="000000"/>
                <w:sz w:val="18"/>
                <w:szCs w:val="18"/>
                <w:lang w:eastAsia="en-GB"/>
              </w:rPr>
            </w:pPr>
            <w:r w:rsidRPr="00497829">
              <w:rPr>
                <w:rFonts w:cs="Arial"/>
                <w:b/>
                <w:bCs/>
                <w:color w:val="000000"/>
                <w:sz w:val="18"/>
                <w:szCs w:val="18"/>
                <w:lang w:eastAsia="en-GB"/>
              </w:rPr>
              <w:t> </w:t>
            </w:r>
          </w:p>
        </w:tc>
      </w:tr>
      <w:tr w:rsidR="00497829" w:rsidRPr="00497829" w14:paraId="1BC621C1" w14:textId="77777777" w:rsidTr="00497829">
        <w:trPr>
          <w:trHeight w:val="555"/>
        </w:trPr>
        <w:tc>
          <w:tcPr>
            <w:tcW w:w="2577" w:type="dxa"/>
            <w:tcBorders>
              <w:top w:val="nil"/>
              <w:left w:val="single" w:sz="8" w:space="0" w:color="auto"/>
              <w:bottom w:val="single" w:sz="8" w:space="0" w:color="auto"/>
              <w:right w:val="single" w:sz="8" w:space="0" w:color="auto"/>
            </w:tcBorders>
            <w:shd w:val="clear" w:color="000000" w:fill="FFFF99"/>
            <w:vAlign w:val="center"/>
            <w:hideMark/>
          </w:tcPr>
          <w:p w14:paraId="6929B467" w14:textId="77777777" w:rsidR="00497829" w:rsidRPr="00497829" w:rsidRDefault="00497829" w:rsidP="00497829">
            <w:pPr>
              <w:spacing w:after="0"/>
              <w:jc w:val="left"/>
              <w:rPr>
                <w:rFonts w:ascii="Arial Narrow" w:hAnsi="Arial Narrow"/>
                <w:i/>
                <w:iCs/>
                <w:color w:val="000000"/>
                <w:sz w:val="18"/>
                <w:szCs w:val="18"/>
                <w:lang w:eastAsia="en-GB"/>
              </w:rPr>
            </w:pPr>
            <w:r w:rsidRPr="00497829">
              <w:rPr>
                <w:rFonts w:ascii="Arial Narrow" w:hAnsi="Arial Narrow"/>
                <w:i/>
                <w:iCs/>
                <w:color w:val="000000"/>
                <w:sz w:val="18"/>
                <w:szCs w:val="18"/>
                <w:lang w:eastAsia="en-GB"/>
              </w:rPr>
              <w:t>And baseline, indicators including annual targets</w:t>
            </w:r>
          </w:p>
        </w:tc>
        <w:tc>
          <w:tcPr>
            <w:tcW w:w="2297" w:type="dxa"/>
            <w:tcBorders>
              <w:top w:val="nil"/>
              <w:left w:val="nil"/>
              <w:bottom w:val="single" w:sz="8" w:space="0" w:color="auto"/>
              <w:right w:val="single" w:sz="8" w:space="0" w:color="auto"/>
            </w:tcBorders>
            <w:shd w:val="clear" w:color="000000" w:fill="FFFF99"/>
            <w:vAlign w:val="center"/>
            <w:hideMark/>
          </w:tcPr>
          <w:p w14:paraId="7FFABFFC" w14:textId="77777777" w:rsidR="00497829" w:rsidRPr="00497829" w:rsidRDefault="00497829" w:rsidP="00497829">
            <w:pPr>
              <w:spacing w:after="0"/>
              <w:jc w:val="center"/>
              <w:rPr>
                <w:rFonts w:cs="Arial"/>
                <w:i/>
                <w:iCs/>
                <w:color w:val="000000"/>
                <w:sz w:val="16"/>
                <w:szCs w:val="16"/>
                <w:lang w:eastAsia="en-GB"/>
              </w:rPr>
            </w:pPr>
            <w:r w:rsidRPr="00497829">
              <w:rPr>
                <w:rFonts w:cs="Arial"/>
                <w:i/>
                <w:iCs/>
                <w:color w:val="000000"/>
                <w:sz w:val="16"/>
                <w:szCs w:val="16"/>
                <w:lang w:eastAsia="en-GB"/>
              </w:rPr>
              <w:t xml:space="preserve">List activity results and associated actions </w:t>
            </w:r>
          </w:p>
        </w:tc>
        <w:tc>
          <w:tcPr>
            <w:tcW w:w="447" w:type="dxa"/>
            <w:tcBorders>
              <w:top w:val="nil"/>
              <w:left w:val="nil"/>
              <w:bottom w:val="single" w:sz="8" w:space="0" w:color="auto"/>
              <w:right w:val="single" w:sz="8" w:space="0" w:color="auto"/>
            </w:tcBorders>
            <w:shd w:val="clear" w:color="000000" w:fill="FFFF99"/>
            <w:vAlign w:val="center"/>
            <w:hideMark/>
          </w:tcPr>
          <w:p w14:paraId="51A42E5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Q4</w:t>
            </w:r>
          </w:p>
        </w:tc>
        <w:tc>
          <w:tcPr>
            <w:tcW w:w="420" w:type="dxa"/>
            <w:tcBorders>
              <w:top w:val="nil"/>
              <w:left w:val="nil"/>
              <w:bottom w:val="single" w:sz="8" w:space="0" w:color="auto"/>
              <w:right w:val="single" w:sz="8" w:space="0" w:color="auto"/>
            </w:tcBorders>
            <w:shd w:val="clear" w:color="000000" w:fill="FFFF99"/>
            <w:vAlign w:val="center"/>
            <w:hideMark/>
          </w:tcPr>
          <w:p w14:paraId="2291B85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Q1</w:t>
            </w:r>
          </w:p>
        </w:tc>
        <w:tc>
          <w:tcPr>
            <w:tcW w:w="420" w:type="dxa"/>
            <w:tcBorders>
              <w:top w:val="nil"/>
              <w:left w:val="nil"/>
              <w:bottom w:val="single" w:sz="8" w:space="0" w:color="auto"/>
              <w:right w:val="single" w:sz="8" w:space="0" w:color="auto"/>
            </w:tcBorders>
            <w:shd w:val="clear" w:color="000000" w:fill="FFFF99"/>
            <w:vAlign w:val="center"/>
            <w:hideMark/>
          </w:tcPr>
          <w:p w14:paraId="4B5A8095"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Q2</w:t>
            </w:r>
          </w:p>
        </w:tc>
        <w:tc>
          <w:tcPr>
            <w:tcW w:w="420" w:type="dxa"/>
            <w:tcBorders>
              <w:top w:val="nil"/>
              <w:left w:val="nil"/>
              <w:bottom w:val="single" w:sz="8" w:space="0" w:color="auto"/>
              <w:right w:val="single" w:sz="8" w:space="0" w:color="auto"/>
            </w:tcBorders>
            <w:shd w:val="clear" w:color="000000" w:fill="FFFF99"/>
            <w:vAlign w:val="center"/>
            <w:hideMark/>
          </w:tcPr>
          <w:p w14:paraId="6A03A1D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Q3</w:t>
            </w:r>
          </w:p>
        </w:tc>
        <w:tc>
          <w:tcPr>
            <w:tcW w:w="420" w:type="dxa"/>
            <w:tcBorders>
              <w:top w:val="nil"/>
              <w:left w:val="nil"/>
              <w:bottom w:val="single" w:sz="8" w:space="0" w:color="auto"/>
              <w:right w:val="single" w:sz="8" w:space="0" w:color="auto"/>
            </w:tcBorders>
            <w:shd w:val="clear" w:color="000000" w:fill="FFFF99"/>
            <w:vAlign w:val="center"/>
            <w:hideMark/>
          </w:tcPr>
          <w:p w14:paraId="286429B8"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Q4</w:t>
            </w:r>
          </w:p>
        </w:tc>
        <w:tc>
          <w:tcPr>
            <w:tcW w:w="420" w:type="dxa"/>
            <w:tcBorders>
              <w:top w:val="nil"/>
              <w:left w:val="nil"/>
              <w:bottom w:val="single" w:sz="8" w:space="0" w:color="auto"/>
              <w:right w:val="single" w:sz="8" w:space="0" w:color="auto"/>
            </w:tcBorders>
            <w:shd w:val="clear" w:color="000000" w:fill="FFFF99"/>
            <w:vAlign w:val="center"/>
            <w:hideMark/>
          </w:tcPr>
          <w:p w14:paraId="25A13A4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Q1</w:t>
            </w:r>
          </w:p>
        </w:tc>
        <w:tc>
          <w:tcPr>
            <w:tcW w:w="420" w:type="dxa"/>
            <w:tcBorders>
              <w:top w:val="nil"/>
              <w:left w:val="nil"/>
              <w:bottom w:val="single" w:sz="8" w:space="0" w:color="auto"/>
              <w:right w:val="single" w:sz="8" w:space="0" w:color="auto"/>
            </w:tcBorders>
            <w:shd w:val="clear" w:color="000000" w:fill="FFFF99"/>
            <w:vAlign w:val="center"/>
            <w:hideMark/>
          </w:tcPr>
          <w:p w14:paraId="3546A09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Q2</w:t>
            </w:r>
          </w:p>
        </w:tc>
        <w:tc>
          <w:tcPr>
            <w:tcW w:w="1321" w:type="dxa"/>
            <w:vMerge/>
            <w:tcBorders>
              <w:top w:val="single" w:sz="8" w:space="0" w:color="auto"/>
              <w:left w:val="single" w:sz="8" w:space="0" w:color="auto"/>
              <w:bottom w:val="single" w:sz="8" w:space="0" w:color="000000"/>
              <w:right w:val="single" w:sz="8" w:space="0" w:color="auto"/>
            </w:tcBorders>
            <w:vAlign w:val="center"/>
            <w:hideMark/>
          </w:tcPr>
          <w:p w14:paraId="718BD463" w14:textId="77777777" w:rsidR="00497829" w:rsidRPr="00497829" w:rsidRDefault="00497829" w:rsidP="00497829">
            <w:pPr>
              <w:spacing w:after="0"/>
              <w:jc w:val="left"/>
              <w:rPr>
                <w:rFonts w:cs="Arial"/>
                <w:b/>
                <w:bCs/>
                <w:color w:val="000000"/>
                <w:sz w:val="18"/>
                <w:szCs w:val="18"/>
                <w:lang w:eastAsia="en-GB"/>
              </w:rPr>
            </w:pPr>
          </w:p>
        </w:tc>
        <w:tc>
          <w:tcPr>
            <w:tcW w:w="1400" w:type="dxa"/>
            <w:tcBorders>
              <w:top w:val="nil"/>
              <w:left w:val="nil"/>
              <w:bottom w:val="single" w:sz="8" w:space="0" w:color="auto"/>
              <w:right w:val="single" w:sz="8" w:space="0" w:color="auto"/>
            </w:tcBorders>
            <w:shd w:val="clear" w:color="000000" w:fill="FFFF99"/>
            <w:vAlign w:val="center"/>
            <w:hideMark/>
          </w:tcPr>
          <w:p w14:paraId="1C5FCCC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Funding Source</w:t>
            </w:r>
          </w:p>
        </w:tc>
        <w:tc>
          <w:tcPr>
            <w:tcW w:w="2236" w:type="dxa"/>
            <w:tcBorders>
              <w:top w:val="nil"/>
              <w:left w:val="nil"/>
              <w:bottom w:val="single" w:sz="8" w:space="0" w:color="auto"/>
              <w:right w:val="single" w:sz="8" w:space="0" w:color="auto"/>
            </w:tcBorders>
            <w:shd w:val="clear" w:color="000000" w:fill="FFFF99"/>
            <w:vAlign w:val="center"/>
            <w:hideMark/>
          </w:tcPr>
          <w:p w14:paraId="223EEC7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Budget Description</w:t>
            </w:r>
          </w:p>
        </w:tc>
        <w:tc>
          <w:tcPr>
            <w:tcW w:w="1051" w:type="dxa"/>
            <w:tcBorders>
              <w:top w:val="nil"/>
              <w:left w:val="nil"/>
              <w:bottom w:val="single" w:sz="8" w:space="0" w:color="auto"/>
              <w:right w:val="single" w:sz="8" w:space="0" w:color="auto"/>
            </w:tcBorders>
            <w:shd w:val="clear" w:color="000000" w:fill="FFFF99"/>
            <w:vAlign w:val="center"/>
            <w:hideMark/>
          </w:tcPr>
          <w:p w14:paraId="63018D3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Amount EUR</w:t>
            </w:r>
          </w:p>
        </w:tc>
        <w:tc>
          <w:tcPr>
            <w:tcW w:w="1051" w:type="dxa"/>
            <w:tcBorders>
              <w:top w:val="nil"/>
              <w:left w:val="nil"/>
              <w:bottom w:val="single" w:sz="8" w:space="0" w:color="auto"/>
              <w:right w:val="single" w:sz="8" w:space="0" w:color="auto"/>
            </w:tcBorders>
            <w:shd w:val="clear" w:color="000000" w:fill="FFFF99"/>
            <w:vAlign w:val="center"/>
            <w:hideMark/>
          </w:tcPr>
          <w:p w14:paraId="4D930225"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Amount USD</w:t>
            </w:r>
          </w:p>
        </w:tc>
      </w:tr>
      <w:tr w:rsidR="00497829" w:rsidRPr="00497829" w14:paraId="38C3D7D5" w14:textId="77777777" w:rsidTr="00497829">
        <w:trPr>
          <w:trHeight w:val="450"/>
        </w:trPr>
        <w:tc>
          <w:tcPr>
            <w:tcW w:w="2577" w:type="dxa"/>
            <w:vMerge w:val="restart"/>
            <w:tcBorders>
              <w:top w:val="nil"/>
              <w:left w:val="single" w:sz="8" w:space="0" w:color="auto"/>
              <w:bottom w:val="nil"/>
              <w:right w:val="single" w:sz="8" w:space="0" w:color="auto"/>
            </w:tcBorders>
            <w:shd w:val="clear" w:color="auto" w:fill="auto"/>
            <w:hideMark/>
          </w:tcPr>
          <w:p w14:paraId="1B09BA90" w14:textId="77777777" w:rsidR="00497829" w:rsidRPr="00497829" w:rsidRDefault="00497829" w:rsidP="00497829">
            <w:pPr>
              <w:spacing w:after="0"/>
              <w:jc w:val="center"/>
              <w:rPr>
                <w:rFonts w:cs="Arial"/>
                <w:color w:val="000000"/>
                <w:sz w:val="20"/>
                <w:szCs w:val="20"/>
                <w:lang w:eastAsia="en-GB"/>
              </w:rPr>
            </w:pPr>
            <w:r w:rsidRPr="00497829">
              <w:rPr>
                <w:rFonts w:cs="Arial"/>
                <w:color w:val="000000"/>
                <w:sz w:val="20"/>
                <w:szCs w:val="20"/>
                <w:lang w:eastAsia="en-GB"/>
              </w:rPr>
              <w:t>Output 1:</w:t>
            </w:r>
            <w:r w:rsidRPr="00497829">
              <w:rPr>
                <w:rFonts w:cs="Arial"/>
                <w:color w:val="000000"/>
                <w:sz w:val="20"/>
                <w:szCs w:val="20"/>
                <w:lang w:eastAsia="en-GB"/>
              </w:rPr>
              <w:br/>
              <w:t xml:space="preserve">Targeted technical support provided to the municipalities of Zeta and </w:t>
            </w:r>
            <w:proofErr w:type="spellStart"/>
            <w:r w:rsidRPr="00497829">
              <w:rPr>
                <w:rFonts w:cs="Arial"/>
                <w:color w:val="000000"/>
                <w:sz w:val="20"/>
                <w:szCs w:val="20"/>
                <w:lang w:eastAsia="en-GB"/>
              </w:rPr>
              <w:t>Plužine</w:t>
            </w:r>
            <w:proofErr w:type="spellEnd"/>
            <w:r w:rsidRPr="00497829">
              <w:rPr>
                <w:rFonts w:cs="Arial"/>
                <w:color w:val="000000"/>
                <w:sz w:val="20"/>
                <w:szCs w:val="20"/>
                <w:lang w:eastAsia="en-GB"/>
              </w:rPr>
              <w:t xml:space="preserve"> to strengthen their ability to design and manage sustainable, inclusive, and climate-resilient infrastructure and municipal service projects, in line with Social and Environmental Standards (SES) and national investment planning standards.  </w:t>
            </w:r>
            <w:r w:rsidRPr="00497829">
              <w:rPr>
                <w:rFonts w:cs="Arial"/>
                <w:color w:val="000000"/>
                <w:sz w:val="20"/>
                <w:szCs w:val="20"/>
                <w:lang w:eastAsia="en-GB"/>
              </w:rPr>
              <w:br/>
            </w:r>
            <w:r w:rsidRPr="00497829">
              <w:rPr>
                <w:rFonts w:cs="Arial"/>
                <w:color w:val="000000"/>
                <w:sz w:val="20"/>
                <w:szCs w:val="20"/>
                <w:lang w:eastAsia="en-GB"/>
              </w:rPr>
              <w:br/>
            </w:r>
            <w:r w:rsidRPr="00497829">
              <w:rPr>
                <w:rFonts w:cs="Arial"/>
                <w:color w:val="000000"/>
                <w:sz w:val="20"/>
                <w:szCs w:val="20"/>
                <w:lang w:eastAsia="en-GB"/>
              </w:rPr>
              <w:br/>
              <w:t>Indicators:</w:t>
            </w:r>
            <w:r w:rsidRPr="00497829">
              <w:rPr>
                <w:rFonts w:cs="Arial"/>
                <w:color w:val="000000"/>
                <w:sz w:val="20"/>
                <w:szCs w:val="20"/>
                <w:lang w:eastAsia="en-GB"/>
              </w:rPr>
              <w:br/>
              <w:t>1.1: Number of completed local infrastructure projects in adherence to  SES and climate resilience principles</w:t>
            </w:r>
            <w:r w:rsidRPr="00497829">
              <w:rPr>
                <w:rFonts w:cs="Arial"/>
                <w:color w:val="000000"/>
                <w:sz w:val="20"/>
                <w:szCs w:val="20"/>
                <w:lang w:eastAsia="en-GB"/>
              </w:rPr>
              <w:br/>
            </w:r>
            <w:r w:rsidRPr="00497829">
              <w:rPr>
                <w:rFonts w:cs="Arial"/>
                <w:color w:val="000000"/>
                <w:sz w:val="20"/>
                <w:szCs w:val="20"/>
                <w:lang w:eastAsia="en-GB"/>
              </w:rPr>
              <w:lastRenderedPageBreak/>
              <w:t>Baseline (2025): 0</w:t>
            </w:r>
            <w:r w:rsidRPr="00497829">
              <w:rPr>
                <w:rFonts w:cs="Arial"/>
                <w:color w:val="000000"/>
                <w:sz w:val="20"/>
                <w:szCs w:val="20"/>
                <w:lang w:eastAsia="en-GB"/>
              </w:rPr>
              <w:br/>
              <w:t>Target (2027): 3</w:t>
            </w:r>
            <w:r w:rsidRPr="00497829">
              <w:rPr>
                <w:rFonts w:cs="Arial"/>
                <w:color w:val="000000"/>
                <w:sz w:val="20"/>
                <w:szCs w:val="20"/>
                <w:lang w:eastAsia="en-GB"/>
              </w:rPr>
              <w:br/>
            </w:r>
            <w:r w:rsidRPr="00497829">
              <w:rPr>
                <w:rFonts w:cs="Arial"/>
                <w:color w:val="000000"/>
                <w:sz w:val="20"/>
                <w:szCs w:val="20"/>
                <w:lang w:eastAsia="en-GB"/>
              </w:rPr>
              <w:br/>
              <w:t>1.2.: Function grievance redress mechanism (levels: 0= not existing, 1 conceptualise, 2 = established, 3= used)</w:t>
            </w:r>
            <w:r w:rsidRPr="00497829">
              <w:rPr>
                <w:rFonts w:cs="Arial"/>
                <w:color w:val="000000"/>
                <w:sz w:val="20"/>
                <w:szCs w:val="20"/>
                <w:lang w:eastAsia="en-GB"/>
              </w:rPr>
              <w:br/>
              <w:t>Baseline (2025): 0</w:t>
            </w:r>
            <w:r w:rsidRPr="00497829">
              <w:rPr>
                <w:rFonts w:cs="Arial"/>
                <w:color w:val="000000"/>
                <w:sz w:val="20"/>
                <w:szCs w:val="20"/>
                <w:lang w:eastAsia="en-GB"/>
              </w:rPr>
              <w:br/>
              <w:t>Target (2027): 3</w:t>
            </w:r>
            <w:r w:rsidRPr="00497829">
              <w:rPr>
                <w:rFonts w:cs="Arial"/>
                <w:color w:val="000000"/>
                <w:sz w:val="20"/>
                <w:szCs w:val="20"/>
                <w:lang w:eastAsia="en-GB"/>
              </w:rPr>
              <w:br/>
            </w:r>
            <w:r w:rsidRPr="00497829">
              <w:rPr>
                <w:rFonts w:cs="Arial"/>
                <w:color w:val="000000"/>
                <w:sz w:val="20"/>
                <w:szCs w:val="20"/>
                <w:lang w:eastAsia="en-GB"/>
              </w:rPr>
              <w:br/>
              <w:t>1.3: Number of new investment projects  developed by municipal staff applying SES and climate resilience principles</w:t>
            </w:r>
            <w:r w:rsidRPr="00497829">
              <w:rPr>
                <w:rFonts w:cs="Arial"/>
                <w:color w:val="000000"/>
                <w:sz w:val="20"/>
                <w:szCs w:val="20"/>
                <w:lang w:eastAsia="en-GB"/>
              </w:rPr>
              <w:br/>
              <w:t>Baseline (2025): 0</w:t>
            </w:r>
            <w:r w:rsidRPr="00497829">
              <w:rPr>
                <w:rFonts w:cs="Arial"/>
                <w:color w:val="000000"/>
                <w:sz w:val="20"/>
                <w:szCs w:val="20"/>
                <w:lang w:eastAsia="en-GB"/>
              </w:rPr>
              <w:br/>
              <w:t>Target (2027): 2</w:t>
            </w:r>
            <w:r w:rsidRPr="00497829">
              <w:rPr>
                <w:rFonts w:cs="Arial"/>
                <w:color w:val="000000"/>
                <w:sz w:val="20"/>
                <w:szCs w:val="20"/>
                <w:lang w:eastAsia="en-GB"/>
              </w:rPr>
              <w:br/>
            </w:r>
            <w:r w:rsidRPr="00497829">
              <w:rPr>
                <w:rFonts w:cs="Arial"/>
                <w:color w:val="000000"/>
                <w:sz w:val="20"/>
                <w:szCs w:val="20"/>
                <w:lang w:eastAsia="en-GB"/>
              </w:rPr>
              <w:br/>
              <w:t>Related CP outcome: Outcome 1: By 2027, all people, especially vulnerable people, benefit from improved management and state of natural resources and increasingly innovative, competitive, gender-responsive and inclusive economic development that is climate resilient and low carbon</w:t>
            </w: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5F46EACC"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lastRenderedPageBreak/>
              <w:t>1.1 Tendering, implementation and supervision of Zeta Fire Station</w:t>
            </w:r>
          </w:p>
        </w:tc>
        <w:tc>
          <w:tcPr>
            <w:tcW w:w="447" w:type="dxa"/>
            <w:tcBorders>
              <w:top w:val="nil"/>
              <w:left w:val="nil"/>
              <w:bottom w:val="nil"/>
              <w:right w:val="single" w:sz="8" w:space="0" w:color="auto"/>
            </w:tcBorders>
            <w:shd w:val="clear" w:color="auto" w:fill="auto"/>
            <w:vAlign w:val="center"/>
            <w:hideMark/>
          </w:tcPr>
          <w:p w14:paraId="3EAA6EB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B6593A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2DE6A9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9AB5B5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DD40E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C108FC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2688A4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6F8E90F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B5C9AF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3AB1CEF9"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71300-Local Consultants</w:t>
            </w:r>
          </w:p>
        </w:tc>
        <w:tc>
          <w:tcPr>
            <w:tcW w:w="1051" w:type="dxa"/>
            <w:tcBorders>
              <w:top w:val="nil"/>
              <w:left w:val="nil"/>
              <w:bottom w:val="nil"/>
              <w:right w:val="single" w:sz="8" w:space="0" w:color="auto"/>
            </w:tcBorders>
            <w:shd w:val="clear" w:color="000000" w:fill="47D359"/>
            <w:vAlign w:val="center"/>
            <w:hideMark/>
          </w:tcPr>
          <w:p w14:paraId="525DE6B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10,000</w:t>
            </w:r>
          </w:p>
        </w:tc>
        <w:tc>
          <w:tcPr>
            <w:tcW w:w="1051" w:type="dxa"/>
            <w:tcBorders>
              <w:top w:val="nil"/>
              <w:left w:val="nil"/>
              <w:bottom w:val="nil"/>
              <w:right w:val="single" w:sz="8" w:space="0" w:color="auto"/>
            </w:tcBorders>
            <w:shd w:val="clear" w:color="000000" w:fill="47D359"/>
            <w:vAlign w:val="center"/>
            <w:hideMark/>
          </w:tcPr>
          <w:p w14:paraId="776A0161"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11,587</w:t>
            </w:r>
          </w:p>
        </w:tc>
      </w:tr>
      <w:tr w:rsidR="00497829" w:rsidRPr="00497829" w14:paraId="3AC3C986"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4C3BC7F1"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2C723FEB"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auto" w:fill="auto"/>
            <w:vAlign w:val="center"/>
            <w:hideMark/>
          </w:tcPr>
          <w:p w14:paraId="360AEC4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16DAF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3DC50D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616FB2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AAE3BD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939BEA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75404E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5D4DE66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08C728E"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7137E76"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72100-Contractual Services-Companies</w:t>
            </w:r>
          </w:p>
        </w:tc>
        <w:tc>
          <w:tcPr>
            <w:tcW w:w="1051" w:type="dxa"/>
            <w:tcBorders>
              <w:top w:val="nil"/>
              <w:left w:val="nil"/>
              <w:bottom w:val="nil"/>
              <w:right w:val="single" w:sz="8" w:space="0" w:color="auto"/>
            </w:tcBorders>
            <w:shd w:val="clear" w:color="000000" w:fill="47D359"/>
            <w:vAlign w:val="center"/>
            <w:hideMark/>
          </w:tcPr>
          <w:p w14:paraId="41E75CA5"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1,225,000</w:t>
            </w:r>
          </w:p>
        </w:tc>
        <w:tc>
          <w:tcPr>
            <w:tcW w:w="1051" w:type="dxa"/>
            <w:tcBorders>
              <w:top w:val="nil"/>
              <w:left w:val="nil"/>
              <w:bottom w:val="nil"/>
              <w:right w:val="single" w:sz="8" w:space="0" w:color="auto"/>
            </w:tcBorders>
            <w:shd w:val="clear" w:color="000000" w:fill="47D359"/>
            <w:vAlign w:val="center"/>
            <w:hideMark/>
          </w:tcPr>
          <w:p w14:paraId="63D9EF7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1,419,467</w:t>
            </w:r>
          </w:p>
        </w:tc>
      </w:tr>
      <w:tr w:rsidR="00497829" w:rsidRPr="00497829" w14:paraId="2040578F"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0416DCBF"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7C1F2E4D"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340328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0DFA7A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F2EC0F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FAE097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2AE01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87E90E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A8AED5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6EBF747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1E33DD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45C72CE7"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71600 - Travel</w:t>
            </w:r>
          </w:p>
        </w:tc>
        <w:tc>
          <w:tcPr>
            <w:tcW w:w="1051" w:type="dxa"/>
            <w:tcBorders>
              <w:top w:val="nil"/>
              <w:left w:val="nil"/>
              <w:bottom w:val="nil"/>
              <w:right w:val="single" w:sz="8" w:space="0" w:color="auto"/>
            </w:tcBorders>
            <w:shd w:val="clear" w:color="000000" w:fill="47D359"/>
            <w:vAlign w:val="center"/>
            <w:hideMark/>
          </w:tcPr>
          <w:p w14:paraId="051279AE"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500</w:t>
            </w:r>
          </w:p>
        </w:tc>
        <w:tc>
          <w:tcPr>
            <w:tcW w:w="1051" w:type="dxa"/>
            <w:tcBorders>
              <w:top w:val="nil"/>
              <w:left w:val="nil"/>
              <w:bottom w:val="nil"/>
              <w:right w:val="single" w:sz="8" w:space="0" w:color="auto"/>
            </w:tcBorders>
            <w:shd w:val="clear" w:color="000000" w:fill="47D359"/>
            <w:vAlign w:val="center"/>
            <w:hideMark/>
          </w:tcPr>
          <w:p w14:paraId="30D2C0E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579</w:t>
            </w:r>
          </w:p>
        </w:tc>
      </w:tr>
      <w:tr w:rsidR="00497829" w:rsidRPr="00497829" w14:paraId="265AE0C5"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5F6BCE68"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45DA543B"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auto" w:fill="auto"/>
            <w:vAlign w:val="center"/>
            <w:hideMark/>
          </w:tcPr>
          <w:p w14:paraId="63DE3D3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auto" w:fill="auto"/>
            <w:vAlign w:val="center"/>
            <w:hideMark/>
          </w:tcPr>
          <w:p w14:paraId="5FDF426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auto" w:fill="auto"/>
            <w:vAlign w:val="center"/>
            <w:hideMark/>
          </w:tcPr>
          <w:p w14:paraId="1302E74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16E2B7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A8623F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71E62F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3C78C5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95F29E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52D6CC38"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noWrap/>
            <w:vAlign w:val="center"/>
            <w:hideMark/>
          </w:tcPr>
          <w:p w14:paraId="156569C5"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74200-Audio </w:t>
            </w:r>
            <w:proofErr w:type="spellStart"/>
            <w:r w:rsidRPr="00497829">
              <w:rPr>
                <w:rFonts w:cs="Arial"/>
                <w:color w:val="000000"/>
                <w:sz w:val="16"/>
                <w:szCs w:val="16"/>
                <w:lang w:eastAsia="en-GB"/>
              </w:rPr>
              <w:t>Visual&amp;Print</w:t>
            </w:r>
            <w:proofErr w:type="spellEnd"/>
            <w:r w:rsidRPr="00497829">
              <w:rPr>
                <w:rFonts w:cs="Arial"/>
                <w:color w:val="000000"/>
                <w:sz w:val="16"/>
                <w:szCs w:val="16"/>
                <w:lang w:eastAsia="en-GB"/>
              </w:rPr>
              <w:t xml:space="preserve"> Prod </w:t>
            </w:r>
          </w:p>
        </w:tc>
        <w:tc>
          <w:tcPr>
            <w:tcW w:w="1051" w:type="dxa"/>
            <w:tcBorders>
              <w:top w:val="nil"/>
              <w:left w:val="nil"/>
              <w:bottom w:val="nil"/>
              <w:right w:val="single" w:sz="8" w:space="0" w:color="auto"/>
            </w:tcBorders>
            <w:shd w:val="clear" w:color="000000" w:fill="47D359"/>
            <w:vAlign w:val="center"/>
            <w:hideMark/>
          </w:tcPr>
          <w:p w14:paraId="6E9773D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47D359"/>
            <w:vAlign w:val="center"/>
            <w:hideMark/>
          </w:tcPr>
          <w:p w14:paraId="43441809"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3481C5D5"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076DB4B2"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16B9BCF3"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6E92772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3F26BA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6181CE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61A088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FC64D3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58CB12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1745F1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2871956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287C8CC5"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4D3135EF"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p>
        </w:tc>
        <w:tc>
          <w:tcPr>
            <w:tcW w:w="1051" w:type="dxa"/>
            <w:tcBorders>
              <w:top w:val="nil"/>
              <w:left w:val="nil"/>
              <w:bottom w:val="nil"/>
              <w:right w:val="single" w:sz="8" w:space="0" w:color="auto"/>
            </w:tcBorders>
            <w:shd w:val="clear" w:color="000000" w:fill="47D359"/>
            <w:vAlign w:val="center"/>
            <w:hideMark/>
          </w:tcPr>
          <w:p w14:paraId="73EEFFE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47D359"/>
            <w:vAlign w:val="center"/>
            <w:hideMark/>
          </w:tcPr>
          <w:p w14:paraId="32DBC783"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34609D17"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718F3CAA"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1F17401E"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A038A3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4D9B56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F11C37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78517F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7F4D66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6D2742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2BDE4B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19FCFCD5"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197C2683"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4ADE2CBB"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67200 - Labour Cost - Staff</w:t>
            </w:r>
          </w:p>
        </w:tc>
        <w:tc>
          <w:tcPr>
            <w:tcW w:w="1051" w:type="dxa"/>
            <w:tcBorders>
              <w:top w:val="nil"/>
              <w:left w:val="nil"/>
              <w:bottom w:val="nil"/>
              <w:right w:val="single" w:sz="8" w:space="0" w:color="auto"/>
            </w:tcBorders>
            <w:shd w:val="clear" w:color="000000" w:fill="47D359"/>
            <w:vAlign w:val="center"/>
            <w:hideMark/>
          </w:tcPr>
          <w:p w14:paraId="4866E42A"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47D359"/>
            <w:vAlign w:val="center"/>
            <w:hideMark/>
          </w:tcPr>
          <w:p w14:paraId="2E4BFE1E"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78D7F42E"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79774D2D"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70D89EAC"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414C18E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F644FD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6573FC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C374F6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0EDD12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E7E6C0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3027F9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51E4944C"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91A1168"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081AAEE8"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47D359"/>
            <w:vAlign w:val="center"/>
            <w:hideMark/>
          </w:tcPr>
          <w:p w14:paraId="02B4B1E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25,200</w:t>
            </w:r>
          </w:p>
        </w:tc>
        <w:tc>
          <w:tcPr>
            <w:tcW w:w="1051" w:type="dxa"/>
            <w:tcBorders>
              <w:top w:val="nil"/>
              <w:left w:val="nil"/>
              <w:bottom w:val="nil"/>
              <w:right w:val="single" w:sz="8" w:space="0" w:color="auto"/>
            </w:tcBorders>
            <w:shd w:val="clear" w:color="000000" w:fill="47D359"/>
            <w:vAlign w:val="center"/>
            <w:hideMark/>
          </w:tcPr>
          <w:p w14:paraId="6918D609"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29,201</w:t>
            </w:r>
          </w:p>
        </w:tc>
      </w:tr>
      <w:tr w:rsidR="00497829" w:rsidRPr="00497829" w14:paraId="3AE616BD"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0FBF828C"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40FFF5D3"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368665A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F5EAB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13A59C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693055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1403FC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8DBB47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FA65C9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0C3C061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5C39C3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6C4DCD37"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47D359"/>
            <w:vAlign w:val="center"/>
            <w:hideMark/>
          </w:tcPr>
          <w:p w14:paraId="7FC696F6"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64,260</w:t>
            </w:r>
          </w:p>
        </w:tc>
        <w:tc>
          <w:tcPr>
            <w:tcW w:w="1051" w:type="dxa"/>
            <w:tcBorders>
              <w:top w:val="nil"/>
              <w:left w:val="nil"/>
              <w:bottom w:val="nil"/>
              <w:right w:val="single" w:sz="8" w:space="0" w:color="auto"/>
            </w:tcBorders>
            <w:shd w:val="clear" w:color="000000" w:fill="47D359"/>
            <w:vAlign w:val="center"/>
            <w:hideMark/>
          </w:tcPr>
          <w:p w14:paraId="009A4F6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74,462</w:t>
            </w:r>
          </w:p>
        </w:tc>
      </w:tr>
      <w:tr w:rsidR="00497829" w:rsidRPr="00497829" w14:paraId="44115156"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28031A18"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single" w:sz="8" w:space="0" w:color="auto"/>
              <w:right w:val="single" w:sz="8" w:space="0" w:color="auto"/>
            </w:tcBorders>
            <w:shd w:val="clear" w:color="auto" w:fill="auto"/>
            <w:vAlign w:val="bottom"/>
            <w:hideMark/>
          </w:tcPr>
          <w:p w14:paraId="1A0CC9F6"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1.1.</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77ACA18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34BDBCF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6E0732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52B883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12149D8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3BEC738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7918C4F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4648A65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6C2278C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018038F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2F165172"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1,349,467</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063F439B"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1,563,692</w:t>
            </w:r>
          </w:p>
        </w:tc>
      </w:tr>
      <w:tr w:rsidR="00497829" w:rsidRPr="00497829" w14:paraId="2437AE1E"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76A1F07" w14:textId="77777777" w:rsidR="00497829" w:rsidRPr="00497829" w:rsidRDefault="00497829" w:rsidP="00497829">
            <w:pPr>
              <w:spacing w:after="0"/>
              <w:jc w:val="left"/>
              <w:rPr>
                <w:rFonts w:cs="Arial"/>
                <w:color w:val="000000"/>
                <w:sz w:val="20"/>
                <w:szCs w:val="20"/>
                <w:lang w:eastAsia="en-GB"/>
              </w:rPr>
            </w:pP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6D353C56"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1.2. Tendering, implementation and supervision of Zeta Funeral Home</w:t>
            </w:r>
          </w:p>
        </w:tc>
        <w:tc>
          <w:tcPr>
            <w:tcW w:w="447" w:type="dxa"/>
            <w:tcBorders>
              <w:top w:val="nil"/>
              <w:left w:val="nil"/>
              <w:bottom w:val="nil"/>
              <w:right w:val="single" w:sz="8" w:space="0" w:color="auto"/>
            </w:tcBorders>
            <w:shd w:val="clear" w:color="000000" w:fill="104861"/>
            <w:vAlign w:val="center"/>
            <w:hideMark/>
          </w:tcPr>
          <w:p w14:paraId="2E58A58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9D40B3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6BFBDA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4DCC7F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4EFAC5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9B3512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F3C62C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4AA6A64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645523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5C712908"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71300-Local Consultants</w:t>
            </w:r>
          </w:p>
        </w:tc>
        <w:tc>
          <w:tcPr>
            <w:tcW w:w="1051" w:type="dxa"/>
            <w:tcBorders>
              <w:top w:val="nil"/>
              <w:left w:val="nil"/>
              <w:bottom w:val="nil"/>
              <w:right w:val="single" w:sz="8" w:space="0" w:color="auto"/>
            </w:tcBorders>
            <w:shd w:val="clear" w:color="000000" w:fill="47D359"/>
            <w:vAlign w:val="center"/>
            <w:hideMark/>
          </w:tcPr>
          <w:p w14:paraId="7C3FF257"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10,000</w:t>
            </w:r>
          </w:p>
        </w:tc>
        <w:tc>
          <w:tcPr>
            <w:tcW w:w="1051" w:type="dxa"/>
            <w:tcBorders>
              <w:top w:val="nil"/>
              <w:left w:val="nil"/>
              <w:bottom w:val="nil"/>
              <w:right w:val="single" w:sz="8" w:space="0" w:color="auto"/>
            </w:tcBorders>
            <w:shd w:val="clear" w:color="000000" w:fill="47D359"/>
            <w:vAlign w:val="center"/>
            <w:hideMark/>
          </w:tcPr>
          <w:p w14:paraId="3C40FD06"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11,587</w:t>
            </w:r>
          </w:p>
        </w:tc>
      </w:tr>
      <w:tr w:rsidR="00497829" w:rsidRPr="00497829" w14:paraId="6FCFEDC0"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071F6DB3"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5BC0135D"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auto" w:fill="auto"/>
            <w:vAlign w:val="center"/>
            <w:hideMark/>
          </w:tcPr>
          <w:p w14:paraId="72B3BE7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49F83D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692E05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BB5842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D9CCE5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3A50D1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F30BC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1016EF8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5AEF4CD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2964465A"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72100-Contractual Services-Companies</w:t>
            </w:r>
          </w:p>
        </w:tc>
        <w:tc>
          <w:tcPr>
            <w:tcW w:w="1051" w:type="dxa"/>
            <w:tcBorders>
              <w:top w:val="nil"/>
              <w:left w:val="nil"/>
              <w:bottom w:val="nil"/>
              <w:right w:val="single" w:sz="8" w:space="0" w:color="auto"/>
            </w:tcBorders>
            <w:shd w:val="clear" w:color="000000" w:fill="47D359"/>
            <w:vAlign w:val="center"/>
            <w:hideMark/>
          </w:tcPr>
          <w:p w14:paraId="06EBA78A"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200,000</w:t>
            </w:r>
          </w:p>
        </w:tc>
        <w:tc>
          <w:tcPr>
            <w:tcW w:w="1051" w:type="dxa"/>
            <w:tcBorders>
              <w:top w:val="nil"/>
              <w:left w:val="nil"/>
              <w:bottom w:val="nil"/>
              <w:right w:val="single" w:sz="8" w:space="0" w:color="auto"/>
            </w:tcBorders>
            <w:shd w:val="clear" w:color="000000" w:fill="47D359"/>
            <w:vAlign w:val="center"/>
            <w:hideMark/>
          </w:tcPr>
          <w:p w14:paraId="19871F7E"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231,750</w:t>
            </w:r>
          </w:p>
        </w:tc>
      </w:tr>
      <w:tr w:rsidR="00497829" w:rsidRPr="00497829" w14:paraId="346DCCDA"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16E0DBCF"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4B5D4DD2"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57F3EE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D9D77B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D077A9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2F76A3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8B1CA9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7B504A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6813F2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761BBDA"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3B70628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617FAD34"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71600 - Travel</w:t>
            </w:r>
          </w:p>
        </w:tc>
        <w:tc>
          <w:tcPr>
            <w:tcW w:w="1051" w:type="dxa"/>
            <w:tcBorders>
              <w:top w:val="nil"/>
              <w:left w:val="nil"/>
              <w:bottom w:val="nil"/>
              <w:right w:val="single" w:sz="8" w:space="0" w:color="auto"/>
            </w:tcBorders>
            <w:shd w:val="clear" w:color="000000" w:fill="47D359"/>
            <w:vAlign w:val="center"/>
            <w:hideMark/>
          </w:tcPr>
          <w:p w14:paraId="7A248286"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500</w:t>
            </w:r>
          </w:p>
        </w:tc>
        <w:tc>
          <w:tcPr>
            <w:tcW w:w="1051" w:type="dxa"/>
            <w:tcBorders>
              <w:top w:val="nil"/>
              <w:left w:val="nil"/>
              <w:bottom w:val="nil"/>
              <w:right w:val="single" w:sz="8" w:space="0" w:color="auto"/>
            </w:tcBorders>
            <w:shd w:val="clear" w:color="000000" w:fill="47D359"/>
            <w:vAlign w:val="center"/>
            <w:hideMark/>
          </w:tcPr>
          <w:p w14:paraId="65B0385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579</w:t>
            </w:r>
          </w:p>
        </w:tc>
      </w:tr>
      <w:tr w:rsidR="00497829" w:rsidRPr="00497829" w14:paraId="1AC4027A"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735894F8"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2857DCC4"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auto" w:fill="auto"/>
            <w:vAlign w:val="center"/>
            <w:hideMark/>
          </w:tcPr>
          <w:p w14:paraId="4DBD099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auto" w:fill="auto"/>
            <w:vAlign w:val="center"/>
            <w:hideMark/>
          </w:tcPr>
          <w:p w14:paraId="6826D80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auto" w:fill="auto"/>
            <w:vAlign w:val="center"/>
            <w:hideMark/>
          </w:tcPr>
          <w:p w14:paraId="35395D8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4C5E29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69310A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2F1AC8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C73BDA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F3FCC5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D8F1E9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noWrap/>
            <w:vAlign w:val="center"/>
            <w:hideMark/>
          </w:tcPr>
          <w:p w14:paraId="0696545D"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74200-Audio </w:t>
            </w:r>
            <w:proofErr w:type="spellStart"/>
            <w:r w:rsidRPr="00497829">
              <w:rPr>
                <w:rFonts w:cs="Arial"/>
                <w:color w:val="000000"/>
                <w:sz w:val="16"/>
                <w:szCs w:val="16"/>
                <w:lang w:eastAsia="en-GB"/>
              </w:rPr>
              <w:t>Visual&amp;Print</w:t>
            </w:r>
            <w:proofErr w:type="spellEnd"/>
            <w:r w:rsidRPr="00497829">
              <w:rPr>
                <w:rFonts w:cs="Arial"/>
                <w:color w:val="000000"/>
                <w:sz w:val="16"/>
                <w:szCs w:val="16"/>
                <w:lang w:eastAsia="en-GB"/>
              </w:rPr>
              <w:t xml:space="preserve"> Prod </w:t>
            </w:r>
          </w:p>
        </w:tc>
        <w:tc>
          <w:tcPr>
            <w:tcW w:w="1051" w:type="dxa"/>
            <w:tcBorders>
              <w:top w:val="nil"/>
              <w:left w:val="nil"/>
              <w:bottom w:val="nil"/>
              <w:right w:val="single" w:sz="8" w:space="0" w:color="auto"/>
            </w:tcBorders>
            <w:shd w:val="clear" w:color="000000" w:fill="47D359"/>
            <w:vAlign w:val="center"/>
            <w:hideMark/>
          </w:tcPr>
          <w:p w14:paraId="502F39C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47D359"/>
            <w:vAlign w:val="center"/>
            <w:hideMark/>
          </w:tcPr>
          <w:p w14:paraId="3EC8071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35F0870A"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C9FB9FD"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46AF1D8A"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470D101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B2E73A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018BEB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058560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7E940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A5E64B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24ADE9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D49B7A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01713A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6059B7EC"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p>
        </w:tc>
        <w:tc>
          <w:tcPr>
            <w:tcW w:w="1051" w:type="dxa"/>
            <w:tcBorders>
              <w:top w:val="nil"/>
              <w:left w:val="nil"/>
              <w:bottom w:val="nil"/>
              <w:right w:val="single" w:sz="8" w:space="0" w:color="auto"/>
            </w:tcBorders>
            <w:shd w:val="clear" w:color="000000" w:fill="47D359"/>
            <w:vAlign w:val="center"/>
            <w:hideMark/>
          </w:tcPr>
          <w:p w14:paraId="6CF1B2CC"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47D359"/>
            <w:vAlign w:val="center"/>
            <w:hideMark/>
          </w:tcPr>
          <w:p w14:paraId="0F6522B1"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0F60730F"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77960F3"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36892DB5"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47AB540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2C3007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DF47A2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6FE8C6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E5DE0C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28602F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A2BDC1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4FA7914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6A7D6E1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68F46621"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67205 - Labour Cost - NO Staff</w:t>
            </w:r>
          </w:p>
        </w:tc>
        <w:tc>
          <w:tcPr>
            <w:tcW w:w="1051" w:type="dxa"/>
            <w:tcBorders>
              <w:top w:val="nil"/>
              <w:left w:val="nil"/>
              <w:bottom w:val="nil"/>
              <w:right w:val="single" w:sz="8" w:space="0" w:color="auto"/>
            </w:tcBorders>
            <w:shd w:val="clear" w:color="000000" w:fill="47D359"/>
            <w:vAlign w:val="center"/>
            <w:hideMark/>
          </w:tcPr>
          <w:p w14:paraId="02FEE5AC"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47D359"/>
            <w:vAlign w:val="center"/>
            <w:hideMark/>
          </w:tcPr>
          <w:p w14:paraId="07BD974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0E4D24A2"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022AB3C7"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3B3F7966"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0D2124A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B88AEC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5A5EF6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9DDCD2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D136A3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DEAA2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53282C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5DCF88E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DC498E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A2AC795"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47D359"/>
            <w:vAlign w:val="center"/>
            <w:hideMark/>
          </w:tcPr>
          <w:p w14:paraId="56378E19"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4,700</w:t>
            </w:r>
          </w:p>
        </w:tc>
        <w:tc>
          <w:tcPr>
            <w:tcW w:w="1051" w:type="dxa"/>
            <w:tcBorders>
              <w:top w:val="nil"/>
              <w:left w:val="nil"/>
              <w:bottom w:val="nil"/>
              <w:right w:val="single" w:sz="8" w:space="0" w:color="auto"/>
            </w:tcBorders>
            <w:shd w:val="clear" w:color="000000" w:fill="47D359"/>
            <w:vAlign w:val="center"/>
            <w:hideMark/>
          </w:tcPr>
          <w:p w14:paraId="2C532F5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5,663</w:t>
            </w:r>
          </w:p>
        </w:tc>
      </w:tr>
      <w:tr w:rsidR="00497829" w:rsidRPr="00497829" w14:paraId="19D9AF07"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40831B84"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0C3676E"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63639D9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FA146E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92AE9A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E53B48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4112E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77F17C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1C05B2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B74C40C"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991F01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EB40282"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47D359"/>
            <w:vAlign w:val="center"/>
            <w:hideMark/>
          </w:tcPr>
          <w:p w14:paraId="5AD12DDC"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11,985</w:t>
            </w:r>
          </w:p>
        </w:tc>
        <w:tc>
          <w:tcPr>
            <w:tcW w:w="1051" w:type="dxa"/>
            <w:tcBorders>
              <w:top w:val="nil"/>
              <w:left w:val="nil"/>
              <w:bottom w:val="nil"/>
              <w:right w:val="single" w:sz="8" w:space="0" w:color="auto"/>
            </w:tcBorders>
            <w:shd w:val="clear" w:color="000000" w:fill="47D359"/>
            <w:vAlign w:val="center"/>
            <w:hideMark/>
          </w:tcPr>
          <w:p w14:paraId="25D93BD9"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13,899</w:t>
            </w:r>
          </w:p>
        </w:tc>
      </w:tr>
      <w:tr w:rsidR="00497829" w:rsidRPr="00497829" w14:paraId="10F7E6DD"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4F1C660D"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single" w:sz="8" w:space="0" w:color="auto"/>
              <w:right w:val="single" w:sz="8" w:space="0" w:color="auto"/>
            </w:tcBorders>
            <w:shd w:val="clear" w:color="auto" w:fill="auto"/>
            <w:vAlign w:val="bottom"/>
            <w:hideMark/>
          </w:tcPr>
          <w:p w14:paraId="0F83D7A5"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1.2.</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4FF47D0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716D563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0A90C88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6F68DEF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53DBAD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C35842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3C1C836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2CEA8E3E"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3D5FA95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19F0D0D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4687A3B6"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251,692</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5CA06963"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291,875</w:t>
            </w:r>
          </w:p>
        </w:tc>
      </w:tr>
      <w:tr w:rsidR="00497829" w:rsidRPr="00497829" w14:paraId="4C7D9025"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11607558" w14:textId="77777777" w:rsidR="00497829" w:rsidRPr="00497829" w:rsidRDefault="00497829" w:rsidP="00497829">
            <w:pPr>
              <w:spacing w:after="0"/>
              <w:jc w:val="left"/>
              <w:rPr>
                <w:rFonts w:cs="Arial"/>
                <w:color w:val="000000"/>
                <w:sz w:val="20"/>
                <w:szCs w:val="20"/>
                <w:lang w:eastAsia="en-GB"/>
              </w:rPr>
            </w:pP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3C82684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1.3 Tendering, implementation and supervision of </w:t>
            </w:r>
            <w:proofErr w:type="spellStart"/>
            <w:r w:rsidRPr="00497829">
              <w:rPr>
                <w:rFonts w:cs="Arial"/>
                <w:color w:val="000000"/>
                <w:sz w:val="16"/>
                <w:szCs w:val="16"/>
                <w:lang w:eastAsia="en-GB"/>
              </w:rPr>
              <w:t>Pluzine</w:t>
            </w:r>
            <w:proofErr w:type="spellEnd"/>
            <w:r w:rsidRPr="00497829">
              <w:rPr>
                <w:rFonts w:cs="Arial"/>
                <w:color w:val="000000"/>
                <w:sz w:val="16"/>
                <w:szCs w:val="16"/>
                <w:lang w:eastAsia="en-GB"/>
              </w:rPr>
              <w:t xml:space="preserve"> sidewalk pavement</w:t>
            </w:r>
          </w:p>
        </w:tc>
        <w:tc>
          <w:tcPr>
            <w:tcW w:w="447" w:type="dxa"/>
            <w:tcBorders>
              <w:top w:val="nil"/>
              <w:left w:val="nil"/>
              <w:bottom w:val="nil"/>
              <w:right w:val="single" w:sz="8" w:space="0" w:color="auto"/>
            </w:tcBorders>
            <w:shd w:val="clear" w:color="000000" w:fill="104861"/>
            <w:vAlign w:val="center"/>
            <w:hideMark/>
          </w:tcPr>
          <w:p w14:paraId="71E6D47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F72ACC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D5C3C2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67D159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7B1FEC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287BF4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CC10BD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14EFE7D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529CCCBC"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64672EA6"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71300-Local Consultants</w:t>
            </w:r>
          </w:p>
        </w:tc>
        <w:tc>
          <w:tcPr>
            <w:tcW w:w="1051" w:type="dxa"/>
            <w:tcBorders>
              <w:top w:val="nil"/>
              <w:left w:val="nil"/>
              <w:bottom w:val="nil"/>
              <w:right w:val="single" w:sz="8" w:space="0" w:color="auto"/>
            </w:tcBorders>
            <w:shd w:val="clear" w:color="000000" w:fill="FFFF00"/>
            <w:vAlign w:val="center"/>
            <w:hideMark/>
          </w:tcPr>
          <w:p w14:paraId="657574CA"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10,000</w:t>
            </w:r>
          </w:p>
        </w:tc>
        <w:tc>
          <w:tcPr>
            <w:tcW w:w="1051" w:type="dxa"/>
            <w:tcBorders>
              <w:top w:val="nil"/>
              <w:left w:val="nil"/>
              <w:bottom w:val="nil"/>
              <w:right w:val="single" w:sz="8" w:space="0" w:color="auto"/>
            </w:tcBorders>
            <w:shd w:val="clear" w:color="000000" w:fill="FFFF00"/>
            <w:vAlign w:val="center"/>
            <w:hideMark/>
          </w:tcPr>
          <w:p w14:paraId="660E451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11,587</w:t>
            </w:r>
          </w:p>
        </w:tc>
      </w:tr>
      <w:tr w:rsidR="00497829" w:rsidRPr="00497829" w14:paraId="7CD42771"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080FC0E6"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5F67E8C8"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305A277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DA8957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779ACA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1E22B2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C9E943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AA8F76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F27A95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6F9966A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6B04A10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2BA3AEDE"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72100-Contractual Services-Companies</w:t>
            </w:r>
          </w:p>
        </w:tc>
        <w:tc>
          <w:tcPr>
            <w:tcW w:w="1051" w:type="dxa"/>
            <w:tcBorders>
              <w:top w:val="nil"/>
              <w:left w:val="nil"/>
              <w:bottom w:val="nil"/>
              <w:right w:val="single" w:sz="8" w:space="0" w:color="auto"/>
            </w:tcBorders>
            <w:shd w:val="clear" w:color="000000" w:fill="FFFF00"/>
            <w:vAlign w:val="center"/>
            <w:hideMark/>
          </w:tcPr>
          <w:p w14:paraId="41783C36"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340,000</w:t>
            </w:r>
          </w:p>
        </w:tc>
        <w:tc>
          <w:tcPr>
            <w:tcW w:w="1051" w:type="dxa"/>
            <w:tcBorders>
              <w:top w:val="nil"/>
              <w:left w:val="nil"/>
              <w:bottom w:val="nil"/>
              <w:right w:val="single" w:sz="8" w:space="0" w:color="auto"/>
            </w:tcBorders>
            <w:shd w:val="clear" w:color="000000" w:fill="FFFF00"/>
            <w:vAlign w:val="center"/>
            <w:hideMark/>
          </w:tcPr>
          <w:p w14:paraId="3CAABAFC"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393,975</w:t>
            </w:r>
          </w:p>
        </w:tc>
      </w:tr>
      <w:tr w:rsidR="00497829" w:rsidRPr="00497829" w14:paraId="5617C5B0"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71FA0858"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201F0032"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60574B1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FE9864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CD13D7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22FD8B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09ADB0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FD2360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E6F55C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03A85B6"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0288FD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7F228377"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71600 - Travel</w:t>
            </w:r>
          </w:p>
        </w:tc>
        <w:tc>
          <w:tcPr>
            <w:tcW w:w="1051" w:type="dxa"/>
            <w:tcBorders>
              <w:top w:val="nil"/>
              <w:left w:val="nil"/>
              <w:bottom w:val="nil"/>
              <w:right w:val="single" w:sz="8" w:space="0" w:color="auto"/>
            </w:tcBorders>
            <w:shd w:val="clear" w:color="000000" w:fill="FFFF00"/>
            <w:vAlign w:val="center"/>
            <w:hideMark/>
          </w:tcPr>
          <w:p w14:paraId="6A1A690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FFFF00"/>
            <w:vAlign w:val="center"/>
            <w:hideMark/>
          </w:tcPr>
          <w:p w14:paraId="123D55F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04D064C8"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907CC6C"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6B3A431E"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auto" w:fill="auto"/>
            <w:vAlign w:val="center"/>
            <w:hideMark/>
          </w:tcPr>
          <w:p w14:paraId="352DC7B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auto" w:fill="auto"/>
            <w:vAlign w:val="center"/>
            <w:hideMark/>
          </w:tcPr>
          <w:p w14:paraId="38538E0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auto" w:fill="auto"/>
            <w:vAlign w:val="center"/>
            <w:hideMark/>
          </w:tcPr>
          <w:p w14:paraId="787C4E2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3CEFD1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6CF595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BA3CC4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5E09FE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456422A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2D92860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noWrap/>
            <w:vAlign w:val="center"/>
            <w:hideMark/>
          </w:tcPr>
          <w:p w14:paraId="692CDC89"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74200-Audio </w:t>
            </w:r>
            <w:proofErr w:type="spellStart"/>
            <w:r w:rsidRPr="00497829">
              <w:rPr>
                <w:rFonts w:cs="Arial"/>
                <w:color w:val="000000"/>
                <w:sz w:val="16"/>
                <w:szCs w:val="16"/>
                <w:lang w:eastAsia="en-GB"/>
              </w:rPr>
              <w:t>Visual&amp;Print</w:t>
            </w:r>
            <w:proofErr w:type="spellEnd"/>
            <w:r w:rsidRPr="00497829">
              <w:rPr>
                <w:rFonts w:cs="Arial"/>
                <w:color w:val="000000"/>
                <w:sz w:val="16"/>
                <w:szCs w:val="16"/>
                <w:lang w:eastAsia="en-GB"/>
              </w:rPr>
              <w:t xml:space="preserve"> Prod</w:t>
            </w:r>
          </w:p>
        </w:tc>
        <w:tc>
          <w:tcPr>
            <w:tcW w:w="1051" w:type="dxa"/>
            <w:tcBorders>
              <w:top w:val="nil"/>
              <w:left w:val="nil"/>
              <w:bottom w:val="nil"/>
              <w:right w:val="single" w:sz="8" w:space="0" w:color="auto"/>
            </w:tcBorders>
            <w:shd w:val="clear" w:color="000000" w:fill="FFFF00"/>
            <w:vAlign w:val="center"/>
            <w:hideMark/>
          </w:tcPr>
          <w:p w14:paraId="791568BB"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FFFF00"/>
            <w:vAlign w:val="center"/>
            <w:hideMark/>
          </w:tcPr>
          <w:p w14:paraId="455FBC87"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70BD65CE"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49B7090C"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DE2FAA3"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7B5FA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B5A146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9CD355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085267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F22BDA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2D3E3D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5D7FC3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9F43076"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67F3EE3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14069B89"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r w:rsidRPr="00497829">
              <w:rPr>
                <w:rFonts w:cs="Arial"/>
                <w:color w:val="000000"/>
                <w:sz w:val="16"/>
                <w:szCs w:val="16"/>
                <w:lang w:eastAsia="en-GB"/>
              </w:rPr>
              <w:t xml:space="preserve"> </w:t>
            </w:r>
          </w:p>
        </w:tc>
        <w:tc>
          <w:tcPr>
            <w:tcW w:w="1051" w:type="dxa"/>
            <w:tcBorders>
              <w:top w:val="nil"/>
              <w:left w:val="nil"/>
              <w:bottom w:val="nil"/>
              <w:right w:val="single" w:sz="8" w:space="0" w:color="auto"/>
            </w:tcBorders>
            <w:shd w:val="clear" w:color="000000" w:fill="FFFF00"/>
            <w:vAlign w:val="center"/>
            <w:hideMark/>
          </w:tcPr>
          <w:p w14:paraId="5C898B4B"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FFFF00"/>
            <w:vAlign w:val="center"/>
            <w:hideMark/>
          </w:tcPr>
          <w:p w14:paraId="23B1A2C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08CD2C09"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2CF789AC"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2F694C73"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75A69DC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3FF0E5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AD60AF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06FFDD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3695BC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BF37A4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6A6AF1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2398C3A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3696A886"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4CCBE1C3"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67205 - Labour Cost - NO Staff</w:t>
            </w:r>
          </w:p>
        </w:tc>
        <w:tc>
          <w:tcPr>
            <w:tcW w:w="1051" w:type="dxa"/>
            <w:tcBorders>
              <w:top w:val="nil"/>
              <w:left w:val="nil"/>
              <w:bottom w:val="nil"/>
              <w:right w:val="single" w:sz="8" w:space="0" w:color="auto"/>
            </w:tcBorders>
            <w:shd w:val="clear" w:color="000000" w:fill="FFFF00"/>
            <w:vAlign w:val="center"/>
            <w:hideMark/>
          </w:tcPr>
          <w:p w14:paraId="44A0E1D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FFFF00"/>
            <w:vAlign w:val="center"/>
            <w:hideMark/>
          </w:tcPr>
          <w:p w14:paraId="6B03B895"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316F760B"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421F0B25"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3BFB54EC"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33F5AA5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294A5D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BAA377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1DAEE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9CBF7B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0EADD8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D40765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5D09486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82AFB2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33F28E78"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FFFF00"/>
            <w:vAlign w:val="center"/>
            <w:hideMark/>
          </w:tcPr>
          <w:p w14:paraId="7B505001"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7,510</w:t>
            </w:r>
          </w:p>
        </w:tc>
        <w:tc>
          <w:tcPr>
            <w:tcW w:w="1051" w:type="dxa"/>
            <w:tcBorders>
              <w:top w:val="nil"/>
              <w:left w:val="nil"/>
              <w:bottom w:val="nil"/>
              <w:right w:val="single" w:sz="8" w:space="0" w:color="auto"/>
            </w:tcBorders>
            <w:shd w:val="clear" w:color="000000" w:fill="FFFF00"/>
            <w:vAlign w:val="center"/>
            <w:hideMark/>
          </w:tcPr>
          <w:p w14:paraId="531A425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8,702</w:t>
            </w:r>
          </w:p>
        </w:tc>
      </w:tr>
      <w:tr w:rsidR="00497829" w:rsidRPr="00497829" w14:paraId="701B7912"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1C10628F"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3BA1C444"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47F3470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AF7FD8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6C704A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C0A733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7F35BF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E1B57F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A0B4F2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EE8D85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5BFA85E"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64AAEB3F"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FFFF00"/>
            <w:vAlign w:val="center"/>
            <w:hideMark/>
          </w:tcPr>
          <w:p w14:paraId="0C0FCC9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19,151</w:t>
            </w:r>
          </w:p>
        </w:tc>
        <w:tc>
          <w:tcPr>
            <w:tcW w:w="1051" w:type="dxa"/>
            <w:tcBorders>
              <w:top w:val="nil"/>
              <w:left w:val="nil"/>
              <w:bottom w:val="nil"/>
              <w:right w:val="single" w:sz="8" w:space="0" w:color="auto"/>
            </w:tcBorders>
            <w:shd w:val="clear" w:color="000000" w:fill="FFFF00"/>
            <w:vAlign w:val="center"/>
            <w:hideMark/>
          </w:tcPr>
          <w:p w14:paraId="5527BA1B"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22,191</w:t>
            </w:r>
          </w:p>
        </w:tc>
      </w:tr>
      <w:tr w:rsidR="00497829" w:rsidRPr="00497829" w14:paraId="46A08ABC"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69008A84"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single" w:sz="8" w:space="0" w:color="auto"/>
              <w:right w:val="single" w:sz="8" w:space="0" w:color="auto"/>
            </w:tcBorders>
            <w:shd w:val="clear" w:color="auto" w:fill="auto"/>
            <w:vAlign w:val="bottom"/>
            <w:hideMark/>
          </w:tcPr>
          <w:p w14:paraId="54CEE835"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1.3.</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20AF159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77DB2D1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E5EE91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0A21B1E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9B3103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7581B5E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0C2CCB1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2D781F9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74602BA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2877C36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FFFF00"/>
            <w:vAlign w:val="center"/>
            <w:hideMark/>
          </w:tcPr>
          <w:p w14:paraId="158FBACF"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402,167</w:t>
            </w:r>
          </w:p>
        </w:tc>
        <w:tc>
          <w:tcPr>
            <w:tcW w:w="1051" w:type="dxa"/>
            <w:tcBorders>
              <w:top w:val="single" w:sz="8" w:space="0" w:color="auto"/>
              <w:left w:val="nil"/>
              <w:bottom w:val="single" w:sz="8" w:space="0" w:color="auto"/>
              <w:right w:val="single" w:sz="8" w:space="0" w:color="auto"/>
            </w:tcBorders>
            <w:shd w:val="clear" w:color="000000" w:fill="FFFF00"/>
            <w:vAlign w:val="center"/>
            <w:hideMark/>
          </w:tcPr>
          <w:p w14:paraId="45FE44C1"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466,011</w:t>
            </w:r>
          </w:p>
        </w:tc>
      </w:tr>
      <w:tr w:rsidR="00497829" w:rsidRPr="00497829" w14:paraId="13ACF216"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17F73A59" w14:textId="77777777" w:rsidR="00497829" w:rsidRPr="00497829" w:rsidRDefault="00497829" w:rsidP="00497829">
            <w:pPr>
              <w:spacing w:after="0"/>
              <w:jc w:val="left"/>
              <w:rPr>
                <w:rFonts w:cs="Arial"/>
                <w:color w:val="000000"/>
                <w:sz w:val="20"/>
                <w:szCs w:val="20"/>
                <w:lang w:eastAsia="en-GB"/>
              </w:rPr>
            </w:pP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028618F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1.4. Establishing an accountability and transparency mechanism - </w:t>
            </w:r>
            <w:r w:rsidRPr="00497829">
              <w:rPr>
                <w:rFonts w:cs="Arial"/>
                <w:b/>
                <w:bCs/>
                <w:color w:val="000000"/>
                <w:sz w:val="16"/>
                <w:szCs w:val="16"/>
                <w:lang w:eastAsia="en-GB"/>
              </w:rPr>
              <w:t>Zeta Municipality</w:t>
            </w:r>
          </w:p>
        </w:tc>
        <w:tc>
          <w:tcPr>
            <w:tcW w:w="447" w:type="dxa"/>
            <w:tcBorders>
              <w:top w:val="nil"/>
              <w:left w:val="nil"/>
              <w:bottom w:val="nil"/>
              <w:right w:val="single" w:sz="8" w:space="0" w:color="auto"/>
            </w:tcBorders>
            <w:shd w:val="clear" w:color="000000" w:fill="104861"/>
            <w:vAlign w:val="center"/>
            <w:hideMark/>
          </w:tcPr>
          <w:p w14:paraId="6D786AC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FA57D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ACEADF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5F3CBF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4E4C5A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77E97E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E96D17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0AEE739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8D5F60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noWrap/>
            <w:vAlign w:val="center"/>
            <w:hideMark/>
          </w:tcPr>
          <w:p w14:paraId="434D040C"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74200-Audio </w:t>
            </w:r>
            <w:proofErr w:type="spellStart"/>
            <w:r w:rsidRPr="00497829">
              <w:rPr>
                <w:rFonts w:cs="Arial"/>
                <w:color w:val="000000"/>
                <w:sz w:val="16"/>
                <w:szCs w:val="16"/>
                <w:lang w:eastAsia="en-GB"/>
              </w:rPr>
              <w:t>Visual&amp;Print</w:t>
            </w:r>
            <w:proofErr w:type="spellEnd"/>
            <w:r w:rsidRPr="00497829">
              <w:rPr>
                <w:rFonts w:cs="Arial"/>
                <w:color w:val="000000"/>
                <w:sz w:val="16"/>
                <w:szCs w:val="16"/>
                <w:lang w:eastAsia="en-GB"/>
              </w:rPr>
              <w:t xml:space="preserve"> Prod</w:t>
            </w:r>
          </w:p>
        </w:tc>
        <w:tc>
          <w:tcPr>
            <w:tcW w:w="1051" w:type="dxa"/>
            <w:tcBorders>
              <w:top w:val="nil"/>
              <w:left w:val="nil"/>
              <w:bottom w:val="nil"/>
              <w:right w:val="single" w:sz="8" w:space="0" w:color="auto"/>
            </w:tcBorders>
            <w:shd w:val="clear" w:color="000000" w:fill="47D359"/>
            <w:vAlign w:val="center"/>
            <w:hideMark/>
          </w:tcPr>
          <w:p w14:paraId="7CA12A8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47D359"/>
            <w:vAlign w:val="center"/>
            <w:hideMark/>
          </w:tcPr>
          <w:p w14:paraId="4DE98C01"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770C4DA3"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CCFE2CC"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7E3C9DC6"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767DA3E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D0588D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85F9BA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6E3906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32718A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EAA89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E51CF5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38B2DF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D6E566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0CF4D3A8"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r w:rsidRPr="00497829">
              <w:rPr>
                <w:rFonts w:cs="Arial"/>
                <w:color w:val="000000"/>
                <w:sz w:val="16"/>
                <w:szCs w:val="16"/>
                <w:lang w:eastAsia="en-GB"/>
              </w:rPr>
              <w:t xml:space="preserve"> </w:t>
            </w:r>
          </w:p>
        </w:tc>
        <w:tc>
          <w:tcPr>
            <w:tcW w:w="1051" w:type="dxa"/>
            <w:tcBorders>
              <w:top w:val="nil"/>
              <w:left w:val="nil"/>
              <w:bottom w:val="nil"/>
              <w:right w:val="single" w:sz="8" w:space="0" w:color="auto"/>
            </w:tcBorders>
            <w:shd w:val="clear" w:color="000000" w:fill="47D359"/>
            <w:vAlign w:val="center"/>
            <w:hideMark/>
          </w:tcPr>
          <w:p w14:paraId="276896CB"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47D359"/>
            <w:vAlign w:val="center"/>
            <w:hideMark/>
          </w:tcPr>
          <w:p w14:paraId="726DBD83"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50DBEB98"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2E0B5A94"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49EBD0E"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8C77B0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7C7BD8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4BF5CF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C5DE65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95B62F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1EF736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A2BAEB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58DB142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679FF873"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F0B3209"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67205 - Labour Cost - NO Staff</w:t>
            </w:r>
          </w:p>
        </w:tc>
        <w:tc>
          <w:tcPr>
            <w:tcW w:w="1051" w:type="dxa"/>
            <w:tcBorders>
              <w:top w:val="nil"/>
              <w:left w:val="nil"/>
              <w:bottom w:val="nil"/>
              <w:right w:val="single" w:sz="8" w:space="0" w:color="auto"/>
            </w:tcBorders>
            <w:shd w:val="clear" w:color="000000" w:fill="47D359"/>
            <w:vAlign w:val="center"/>
            <w:hideMark/>
          </w:tcPr>
          <w:p w14:paraId="6B8B707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47D359"/>
            <w:vAlign w:val="center"/>
            <w:hideMark/>
          </w:tcPr>
          <w:p w14:paraId="5F656B8D"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4DA3D4C6"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1FEA0B39"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70BD5DD9"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2BC64D5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192A24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1677DA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A4CCBE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F3670E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694F7B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BEF5BF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8A775E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B623B9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1293E2D9"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47D359"/>
            <w:vAlign w:val="center"/>
            <w:hideMark/>
          </w:tcPr>
          <w:p w14:paraId="4E726903"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490</w:t>
            </w:r>
          </w:p>
        </w:tc>
        <w:tc>
          <w:tcPr>
            <w:tcW w:w="1051" w:type="dxa"/>
            <w:tcBorders>
              <w:top w:val="nil"/>
              <w:left w:val="nil"/>
              <w:bottom w:val="nil"/>
              <w:right w:val="single" w:sz="8" w:space="0" w:color="auto"/>
            </w:tcBorders>
            <w:shd w:val="clear" w:color="000000" w:fill="47D359"/>
            <w:vAlign w:val="center"/>
            <w:hideMark/>
          </w:tcPr>
          <w:p w14:paraId="16336B3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852</w:t>
            </w:r>
          </w:p>
        </w:tc>
      </w:tr>
      <w:tr w:rsidR="00497829" w:rsidRPr="00497829" w14:paraId="44A3018A"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21267C95"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5C863300"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235F5CC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C77B0C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6C4FA9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DCE2CD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99B714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B56631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C24A4E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4D6FE3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36E29A8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2E5023FC"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47D359"/>
            <w:vAlign w:val="center"/>
            <w:hideMark/>
          </w:tcPr>
          <w:p w14:paraId="538151B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1,250</w:t>
            </w:r>
          </w:p>
        </w:tc>
        <w:tc>
          <w:tcPr>
            <w:tcW w:w="1051" w:type="dxa"/>
            <w:tcBorders>
              <w:top w:val="nil"/>
              <w:left w:val="nil"/>
              <w:bottom w:val="nil"/>
              <w:right w:val="single" w:sz="8" w:space="0" w:color="auto"/>
            </w:tcBorders>
            <w:shd w:val="clear" w:color="000000" w:fill="47D359"/>
            <w:vAlign w:val="center"/>
            <w:hideMark/>
          </w:tcPr>
          <w:p w14:paraId="2327B04B"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1,462</w:t>
            </w:r>
          </w:p>
        </w:tc>
      </w:tr>
      <w:tr w:rsidR="00497829" w:rsidRPr="00497829" w14:paraId="08303E08"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3C7EF23C"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single" w:sz="8" w:space="0" w:color="auto"/>
              <w:right w:val="single" w:sz="8" w:space="0" w:color="auto"/>
            </w:tcBorders>
            <w:shd w:val="clear" w:color="auto" w:fill="auto"/>
            <w:vAlign w:val="bottom"/>
            <w:hideMark/>
          </w:tcPr>
          <w:p w14:paraId="6D1FBF3C"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1.4.</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75F8600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5488B08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1AE8151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547EC19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1DD69A3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CE65B2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3C441C6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1C031DA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3E94340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569DC80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7E0F0D80"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26,246</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2285F5B7"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30,711</w:t>
            </w:r>
          </w:p>
        </w:tc>
      </w:tr>
      <w:tr w:rsidR="00497829" w:rsidRPr="00497829" w14:paraId="4067CA96" w14:textId="77777777" w:rsidTr="00497829">
        <w:trPr>
          <w:trHeight w:val="465"/>
        </w:trPr>
        <w:tc>
          <w:tcPr>
            <w:tcW w:w="2577" w:type="dxa"/>
            <w:vMerge/>
            <w:tcBorders>
              <w:top w:val="nil"/>
              <w:left w:val="single" w:sz="8" w:space="0" w:color="auto"/>
              <w:bottom w:val="nil"/>
              <w:right w:val="single" w:sz="8" w:space="0" w:color="auto"/>
            </w:tcBorders>
            <w:vAlign w:val="center"/>
            <w:hideMark/>
          </w:tcPr>
          <w:p w14:paraId="3DC8767F" w14:textId="77777777" w:rsidR="00497829" w:rsidRPr="00497829" w:rsidRDefault="00497829" w:rsidP="00497829">
            <w:pPr>
              <w:spacing w:after="0"/>
              <w:jc w:val="left"/>
              <w:rPr>
                <w:rFonts w:cs="Arial"/>
                <w:color w:val="000000"/>
                <w:sz w:val="20"/>
                <w:szCs w:val="20"/>
                <w:lang w:eastAsia="en-GB"/>
              </w:rPr>
            </w:pP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4E76CBD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1.5. Establishing an accountability and transparency mechanism - </w:t>
            </w:r>
            <w:proofErr w:type="spellStart"/>
            <w:r w:rsidRPr="00497829">
              <w:rPr>
                <w:rFonts w:cs="Arial"/>
                <w:b/>
                <w:bCs/>
                <w:color w:val="000000"/>
                <w:sz w:val="16"/>
                <w:szCs w:val="16"/>
                <w:lang w:eastAsia="en-GB"/>
              </w:rPr>
              <w:t>Pluzine</w:t>
            </w:r>
            <w:proofErr w:type="spellEnd"/>
            <w:r w:rsidRPr="00497829">
              <w:rPr>
                <w:rFonts w:cs="Arial"/>
                <w:b/>
                <w:bCs/>
                <w:color w:val="000000"/>
                <w:sz w:val="16"/>
                <w:szCs w:val="16"/>
                <w:lang w:eastAsia="en-GB"/>
              </w:rPr>
              <w:t xml:space="preserve"> Municipality</w:t>
            </w:r>
          </w:p>
        </w:tc>
        <w:tc>
          <w:tcPr>
            <w:tcW w:w="447" w:type="dxa"/>
            <w:tcBorders>
              <w:top w:val="nil"/>
              <w:left w:val="nil"/>
              <w:bottom w:val="nil"/>
              <w:right w:val="single" w:sz="8" w:space="0" w:color="auto"/>
            </w:tcBorders>
            <w:shd w:val="clear" w:color="000000" w:fill="104861"/>
            <w:vAlign w:val="center"/>
            <w:hideMark/>
          </w:tcPr>
          <w:p w14:paraId="3E75D70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9C834E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0A1CB8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A098C1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B5092A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D17801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998CCC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05F444B6"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06FCB4D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27B34559"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71300-Local Consultants</w:t>
            </w:r>
          </w:p>
        </w:tc>
        <w:tc>
          <w:tcPr>
            <w:tcW w:w="1051" w:type="dxa"/>
            <w:tcBorders>
              <w:top w:val="nil"/>
              <w:left w:val="nil"/>
              <w:bottom w:val="nil"/>
              <w:right w:val="single" w:sz="8" w:space="0" w:color="auto"/>
            </w:tcBorders>
            <w:shd w:val="clear" w:color="000000" w:fill="FFFF00"/>
            <w:vAlign w:val="center"/>
            <w:hideMark/>
          </w:tcPr>
          <w:p w14:paraId="2378309D"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10,000</w:t>
            </w:r>
          </w:p>
        </w:tc>
        <w:tc>
          <w:tcPr>
            <w:tcW w:w="1051" w:type="dxa"/>
            <w:tcBorders>
              <w:top w:val="nil"/>
              <w:left w:val="nil"/>
              <w:bottom w:val="nil"/>
              <w:right w:val="single" w:sz="8" w:space="0" w:color="auto"/>
            </w:tcBorders>
            <w:shd w:val="clear" w:color="000000" w:fill="FFFF00"/>
            <w:vAlign w:val="center"/>
            <w:hideMark/>
          </w:tcPr>
          <w:p w14:paraId="54EDC33C"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11,587</w:t>
            </w:r>
          </w:p>
        </w:tc>
      </w:tr>
      <w:tr w:rsidR="00497829" w:rsidRPr="00497829" w14:paraId="4935E8D6"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8D3A4A5"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1A604B13"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7B2CD86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277436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461D20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7C27FC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BACD91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1116BD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4624C1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A0E621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4D66593"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00038210"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r w:rsidRPr="00497829">
              <w:rPr>
                <w:rFonts w:cs="Arial"/>
                <w:color w:val="000000"/>
                <w:sz w:val="16"/>
                <w:szCs w:val="16"/>
                <w:lang w:eastAsia="en-GB"/>
              </w:rPr>
              <w:t xml:space="preserve"> </w:t>
            </w:r>
          </w:p>
        </w:tc>
        <w:tc>
          <w:tcPr>
            <w:tcW w:w="1051" w:type="dxa"/>
            <w:tcBorders>
              <w:top w:val="nil"/>
              <w:left w:val="nil"/>
              <w:bottom w:val="nil"/>
              <w:right w:val="single" w:sz="8" w:space="0" w:color="auto"/>
            </w:tcBorders>
            <w:shd w:val="clear" w:color="000000" w:fill="FFFF00"/>
            <w:vAlign w:val="center"/>
            <w:hideMark/>
          </w:tcPr>
          <w:p w14:paraId="21A1422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FFFF00"/>
            <w:vAlign w:val="center"/>
            <w:hideMark/>
          </w:tcPr>
          <w:p w14:paraId="4272CD2C"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3B24008E" w14:textId="77777777" w:rsidTr="00497829">
        <w:trPr>
          <w:trHeight w:val="465"/>
        </w:trPr>
        <w:tc>
          <w:tcPr>
            <w:tcW w:w="2577" w:type="dxa"/>
            <w:vMerge/>
            <w:tcBorders>
              <w:top w:val="nil"/>
              <w:left w:val="single" w:sz="8" w:space="0" w:color="auto"/>
              <w:bottom w:val="nil"/>
              <w:right w:val="single" w:sz="8" w:space="0" w:color="auto"/>
            </w:tcBorders>
            <w:vAlign w:val="center"/>
            <w:hideMark/>
          </w:tcPr>
          <w:p w14:paraId="343245CA"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7AC2D61"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7355914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4B3C6C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FDDCD1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B11841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A04F15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AAC97E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A4BB92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660AF744"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4DBCCD56"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5F1E29B7"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67205 - Labour Cost - NO Staff</w:t>
            </w:r>
          </w:p>
        </w:tc>
        <w:tc>
          <w:tcPr>
            <w:tcW w:w="1051" w:type="dxa"/>
            <w:tcBorders>
              <w:top w:val="nil"/>
              <w:left w:val="nil"/>
              <w:bottom w:val="nil"/>
              <w:right w:val="single" w:sz="8" w:space="0" w:color="auto"/>
            </w:tcBorders>
            <w:shd w:val="clear" w:color="000000" w:fill="FFFF00"/>
            <w:vAlign w:val="center"/>
            <w:hideMark/>
          </w:tcPr>
          <w:p w14:paraId="23334AA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FFFF00"/>
            <w:vAlign w:val="center"/>
            <w:hideMark/>
          </w:tcPr>
          <w:p w14:paraId="01C3446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2420C0F3" w14:textId="77777777" w:rsidTr="00497829">
        <w:trPr>
          <w:trHeight w:val="300"/>
        </w:trPr>
        <w:tc>
          <w:tcPr>
            <w:tcW w:w="2577" w:type="dxa"/>
            <w:vMerge/>
            <w:tcBorders>
              <w:top w:val="nil"/>
              <w:left w:val="single" w:sz="8" w:space="0" w:color="auto"/>
              <w:bottom w:val="nil"/>
              <w:right w:val="single" w:sz="8" w:space="0" w:color="auto"/>
            </w:tcBorders>
            <w:vAlign w:val="center"/>
            <w:hideMark/>
          </w:tcPr>
          <w:p w14:paraId="6F3618F5"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96869E4"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05B2FF1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EF1A04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69D913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5D9B0C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B5F46B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128A98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FFC921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77D1B0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5581B40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6BE35E81"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FFFF00"/>
            <w:vAlign w:val="center"/>
            <w:hideMark/>
          </w:tcPr>
          <w:p w14:paraId="0CAD7A65"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670</w:t>
            </w:r>
          </w:p>
        </w:tc>
        <w:tc>
          <w:tcPr>
            <w:tcW w:w="1051" w:type="dxa"/>
            <w:tcBorders>
              <w:top w:val="nil"/>
              <w:left w:val="nil"/>
              <w:bottom w:val="nil"/>
              <w:right w:val="single" w:sz="8" w:space="0" w:color="auto"/>
            </w:tcBorders>
            <w:shd w:val="clear" w:color="000000" w:fill="FFFF00"/>
            <w:vAlign w:val="center"/>
            <w:hideMark/>
          </w:tcPr>
          <w:p w14:paraId="763D2E29"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1,165</w:t>
            </w:r>
          </w:p>
        </w:tc>
      </w:tr>
      <w:tr w:rsidR="00497829" w:rsidRPr="00497829" w14:paraId="1BA9D72D"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1796ED0B"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14106C68"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51B881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C4141B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E839F8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A8C4D9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3899F9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1BCB98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02731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2AA524F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C883F33"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31ED39BB"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FFFF00"/>
            <w:vAlign w:val="center"/>
            <w:hideMark/>
          </w:tcPr>
          <w:p w14:paraId="74CC893B"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1,709</w:t>
            </w:r>
          </w:p>
        </w:tc>
        <w:tc>
          <w:tcPr>
            <w:tcW w:w="1051" w:type="dxa"/>
            <w:tcBorders>
              <w:top w:val="nil"/>
              <w:left w:val="nil"/>
              <w:bottom w:val="nil"/>
              <w:right w:val="single" w:sz="8" w:space="0" w:color="auto"/>
            </w:tcBorders>
            <w:shd w:val="clear" w:color="000000" w:fill="FFFF00"/>
            <w:vAlign w:val="center"/>
            <w:hideMark/>
          </w:tcPr>
          <w:p w14:paraId="65B9958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1,999</w:t>
            </w:r>
          </w:p>
        </w:tc>
      </w:tr>
      <w:tr w:rsidR="00497829" w:rsidRPr="00497829" w14:paraId="0D507BA0"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5DB0943D"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single" w:sz="8" w:space="0" w:color="auto"/>
              <w:right w:val="single" w:sz="8" w:space="0" w:color="auto"/>
            </w:tcBorders>
            <w:shd w:val="clear" w:color="auto" w:fill="auto"/>
            <w:vAlign w:val="bottom"/>
            <w:hideMark/>
          </w:tcPr>
          <w:p w14:paraId="5A33DF85"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1.5.</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1312D8B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5510D7C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0233757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0B2F281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B21882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070CE1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29F576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75E9FDE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2CBEC38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2D5F59C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FFFF00"/>
            <w:vAlign w:val="center"/>
            <w:hideMark/>
          </w:tcPr>
          <w:p w14:paraId="3E03CAF6"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35,885</w:t>
            </w:r>
          </w:p>
        </w:tc>
        <w:tc>
          <w:tcPr>
            <w:tcW w:w="1051" w:type="dxa"/>
            <w:tcBorders>
              <w:top w:val="single" w:sz="8" w:space="0" w:color="auto"/>
              <w:left w:val="nil"/>
              <w:bottom w:val="single" w:sz="8" w:space="0" w:color="auto"/>
              <w:right w:val="single" w:sz="8" w:space="0" w:color="auto"/>
            </w:tcBorders>
            <w:shd w:val="clear" w:color="000000" w:fill="FFFF00"/>
            <w:vAlign w:val="center"/>
            <w:hideMark/>
          </w:tcPr>
          <w:p w14:paraId="328E0487"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41,989</w:t>
            </w:r>
          </w:p>
        </w:tc>
      </w:tr>
      <w:tr w:rsidR="00497829" w:rsidRPr="00497829" w14:paraId="24439667"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63A34EAA" w14:textId="77777777" w:rsidR="00497829" w:rsidRPr="00497829" w:rsidRDefault="00497829" w:rsidP="00497829">
            <w:pPr>
              <w:spacing w:after="0"/>
              <w:jc w:val="left"/>
              <w:rPr>
                <w:rFonts w:cs="Arial"/>
                <w:color w:val="000000"/>
                <w:sz w:val="20"/>
                <w:szCs w:val="20"/>
                <w:lang w:eastAsia="en-GB"/>
              </w:rPr>
            </w:pP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0B0DA9A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1.6 Capacity development for municipal staff on preparing and managing climate-resilient local investment projects - Zeta Municipality</w:t>
            </w:r>
          </w:p>
        </w:tc>
        <w:tc>
          <w:tcPr>
            <w:tcW w:w="447" w:type="dxa"/>
            <w:tcBorders>
              <w:top w:val="nil"/>
              <w:left w:val="nil"/>
              <w:bottom w:val="nil"/>
              <w:right w:val="single" w:sz="8" w:space="0" w:color="auto"/>
            </w:tcBorders>
            <w:shd w:val="clear" w:color="000000" w:fill="104861"/>
            <w:vAlign w:val="center"/>
            <w:hideMark/>
          </w:tcPr>
          <w:p w14:paraId="2633042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E3214E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25863C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3F92AF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8F296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D86A85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1F4FAE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E496B7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61ABC8D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noWrap/>
            <w:vAlign w:val="center"/>
            <w:hideMark/>
          </w:tcPr>
          <w:p w14:paraId="16456EAD"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74200-Audio </w:t>
            </w:r>
            <w:proofErr w:type="spellStart"/>
            <w:r w:rsidRPr="00497829">
              <w:rPr>
                <w:rFonts w:cs="Arial"/>
                <w:color w:val="000000"/>
                <w:sz w:val="16"/>
                <w:szCs w:val="16"/>
                <w:lang w:eastAsia="en-GB"/>
              </w:rPr>
              <w:t>Visual&amp;Print</w:t>
            </w:r>
            <w:proofErr w:type="spellEnd"/>
            <w:r w:rsidRPr="00497829">
              <w:rPr>
                <w:rFonts w:cs="Arial"/>
                <w:color w:val="000000"/>
                <w:sz w:val="16"/>
                <w:szCs w:val="16"/>
                <w:lang w:eastAsia="en-GB"/>
              </w:rPr>
              <w:t xml:space="preserve"> Prod</w:t>
            </w:r>
          </w:p>
        </w:tc>
        <w:tc>
          <w:tcPr>
            <w:tcW w:w="1051" w:type="dxa"/>
            <w:tcBorders>
              <w:top w:val="nil"/>
              <w:left w:val="nil"/>
              <w:bottom w:val="nil"/>
              <w:right w:val="single" w:sz="8" w:space="0" w:color="auto"/>
            </w:tcBorders>
            <w:shd w:val="clear" w:color="000000" w:fill="47D359"/>
            <w:vAlign w:val="center"/>
            <w:hideMark/>
          </w:tcPr>
          <w:p w14:paraId="00B392A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47D359"/>
            <w:vAlign w:val="center"/>
            <w:hideMark/>
          </w:tcPr>
          <w:p w14:paraId="040DE62A"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2058995B"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4FEDB4C8"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6D3D4285"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622DD30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3050D1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3D497A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DCBC40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2B336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5EE1F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1060E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B626E6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0A319818"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2BA4992D"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r w:rsidRPr="00497829">
              <w:rPr>
                <w:rFonts w:cs="Arial"/>
                <w:color w:val="000000"/>
                <w:sz w:val="16"/>
                <w:szCs w:val="16"/>
                <w:lang w:eastAsia="en-GB"/>
              </w:rPr>
              <w:t xml:space="preserve"> </w:t>
            </w:r>
          </w:p>
        </w:tc>
        <w:tc>
          <w:tcPr>
            <w:tcW w:w="1051" w:type="dxa"/>
            <w:tcBorders>
              <w:top w:val="nil"/>
              <w:left w:val="nil"/>
              <w:bottom w:val="nil"/>
              <w:right w:val="single" w:sz="8" w:space="0" w:color="auto"/>
            </w:tcBorders>
            <w:shd w:val="clear" w:color="000000" w:fill="47D359"/>
            <w:vAlign w:val="center"/>
            <w:hideMark/>
          </w:tcPr>
          <w:p w14:paraId="64951F9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47D359"/>
            <w:vAlign w:val="center"/>
            <w:hideMark/>
          </w:tcPr>
          <w:p w14:paraId="47EB138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26AB3774"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01FFE8D7"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51943D19"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3EF8BC6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75FACF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7BE78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86F32A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CF6814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7CBBBB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DEC693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18D3CBE"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5260363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500DADAE"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67205 - Labour Cost - NO Staff</w:t>
            </w:r>
          </w:p>
        </w:tc>
        <w:tc>
          <w:tcPr>
            <w:tcW w:w="1051" w:type="dxa"/>
            <w:tcBorders>
              <w:top w:val="nil"/>
              <w:left w:val="nil"/>
              <w:bottom w:val="nil"/>
              <w:right w:val="single" w:sz="8" w:space="0" w:color="auto"/>
            </w:tcBorders>
            <w:shd w:val="clear" w:color="000000" w:fill="47D359"/>
            <w:vAlign w:val="center"/>
            <w:hideMark/>
          </w:tcPr>
          <w:p w14:paraId="37CCDF27"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47D359"/>
            <w:vAlign w:val="center"/>
            <w:hideMark/>
          </w:tcPr>
          <w:p w14:paraId="4999A71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3F77976C"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117B35C9"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3ECB0EED"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0F0868B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0A5634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3DDB8B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C0400E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0A2546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E8E15F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BED974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24D20E09"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2971376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768275D"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75700-Training, </w:t>
            </w:r>
            <w:proofErr w:type="spellStart"/>
            <w:r w:rsidRPr="00497829">
              <w:rPr>
                <w:rFonts w:cs="Arial"/>
                <w:color w:val="000000"/>
                <w:sz w:val="16"/>
                <w:szCs w:val="16"/>
                <w:lang w:eastAsia="en-GB"/>
              </w:rPr>
              <w:t>Workshops&amp;Confer</w:t>
            </w:r>
            <w:proofErr w:type="spellEnd"/>
          </w:p>
        </w:tc>
        <w:tc>
          <w:tcPr>
            <w:tcW w:w="1051" w:type="dxa"/>
            <w:tcBorders>
              <w:top w:val="nil"/>
              <w:left w:val="nil"/>
              <w:bottom w:val="nil"/>
              <w:right w:val="single" w:sz="8" w:space="0" w:color="auto"/>
            </w:tcBorders>
            <w:shd w:val="clear" w:color="000000" w:fill="47D359"/>
            <w:vAlign w:val="center"/>
            <w:hideMark/>
          </w:tcPr>
          <w:p w14:paraId="71BB01A9"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10,000</w:t>
            </w:r>
          </w:p>
        </w:tc>
        <w:tc>
          <w:tcPr>
            <w:tcW w:w="1051" w:type="dxa"/>
            <w:tcBorders>
              <w:top w:val="nil"/>
              <w:left w:val="nil"/>
              <w:bottom w:val="nil"/>
              <w:right w:val="single" w:sz="8" w:space="0" w:color="auto"/>
            </w:tcBorders>
            <w:shd w:val="clear" w:color="000000" w:fill="47D359"/>
            <w:vAlign w:val="center"/>
            <w:hideMark/>
          </w:tcPr>
          <w:p w14:paraId="2E3B995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11,587</w:t>
            </w:r>
          </w:p>
        </w:tc>
      </w:tr>
      <w:tr w:rsidR="00497829" w:rsidRPr="00497829" w14:paraId="3B89AC01"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69F8CFC4"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94781A0"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17448E6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C18A10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7E62A3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3EE3AF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558543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8A4B1F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14BB8E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101590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BC2071D"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D97B0A2"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47D359"/>
            <w:vAlign w:val="center"/>
            <w:hideMark/>
          </w:tcPr>
          <w:p w14:paraId="3F60338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690</w:t>
            </w:r>
          </w:p>
        </w:tc>
        <w:tc>
          <w:tcPr>
            <w:tcW w:w="1051" w:type="dxa"/>
            <w:tcBorders>
              <w:top w:val="nil"/>
              <w:left w:val="nil"/>
              <w:bottom w:val="nil"/>
              <w:right w:val="single" w:sz="8" w:space="0" w:color="auto"/>
            </w:tcBorders>
            <w:shd w:val="clear" w:color="000000" w:fill="47D359"/>
            <w:vAlign w:val="center"/>
            <w:hideMark/>
          </w:tcPr>
          <w:p w14:paraId="68A5CBD5"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1,200</w:t>
            </w:r>
          </w:p>
        </w:tc>
      </w:tr>
      <w:tr w:rsidR="00497829" w:rsidRPr="00497829" w14:paraId="7A880891"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2B988558"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nil"/>
              <w:right w:val="single" w:sz="8" w:space="0" w:color="auto"/>
            </w:tcBorders>
            <w:shd w:val="clear" w:color="auto" w:fill="auto"/>
            <w:vAlign w:val="center"/>
            <w:hideMark/>
          </w:tcPr>
          <w:p w14:paraId="154058CA"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447" w:type="dxa"/>
            <w:tcBorders>
              <w:top w:val="nil"/>
              <w:left w:val="nil"/>
              <w:bottom w:val="nil"/>
              <w:right w:val="single" w:sz="8" w:space="0" w:color="auto"/>
            </w:tcBorders>
            <w:shd w:val="clear" w:color="000000" w:fill="104861"/>
            <w:vAlign w:val="center"/>
            <w:hideMark/>
          </w:tcPr>
          <w:p w14:paraId="609AEC5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26A815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AF1442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4D103B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188FC2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F3ED24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816449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29530BC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1F8D6B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Municipality Zeta</w:t>
            </w:r>
          </w:p>
        </w:tc>
        <w:tc>
          <w:tcPr>
            <w:tcW w:w="2236" w:type="dxa"/>
            <w:tcBorders>
              <w:top w:val="nil"/>
              <w:left w:val="nil"/>
              <w:bottom w:val="nil"/>
              <w:right w:val="single" w:sz="8" w:space="0" w:color="auto"/>
            </w:tcBorders>
            <w:shd w:val="clear" w:color="auto" w:fill="auto"/>
            <w:vAlign w:val="center"/>
            <w:hideMark/>
          </w:tcPr>
          <w:p w14:paraId="725143FA"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47D359"/>
            <w:vAlign w:val="center"/>
            <w:hideMark/>
          </w:tcPr>
          <w:p w14:paraId="32A9BB71"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1,760</w:t>
            </w:r>
          </w:p>
        </w:tc>
        <w:tc>
          <w:tcPr>
            <w:tcW w:w="1051" w:type="dxa"/>
            <w:tcBorders>
              <w:top w:val="nil"/>
              <w:left w:val="nil"/>
              <w:bottom w:val="nil"/>
              <w:right w:val="single" w:sz="8" w:space="0" w:color="auto"/>
            </w:tcBorders>
            <w:shd w:val="clear" w:color="000000" w:fill="47D359"/>
            <w:vAlign w:val="center"/>
            <w:hideMark/>
          </w:tcPr>
          <w:p w14:paraId="3488AE0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2,059</w:t>
            </w:r>
          </w:p>
        </w:tc>
      </w:tr>
      <w:tr w:rsidR="00497829" w:rsidRPr="00497829" w14:paraId="5B9EFC76"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4FBDA952" w14:textId="77777777" w:rsidR="00497829" w:rsidRPr="00497829" w:rsidRDefault="00497829" w:rsidP="00497829">
            <w:pPr>
              <w:spacing w:after="0"/>
              <w:jc w:val="left"/>
              <w:rPr>
                <w:rFonts w:cs="Arial"/>
                <w:color w:val="000000"/>
                <w:sz w:val="20"/>
                <w:szCs w:val="20"/>
                <w:lang w:eastAsia="en-GB"/>
              </w:rPr>
            </w:pPr>
          </w:p>
        </w:tc>
        <w:tc>
          <w:tcPr>
            <w:tcW w:w="2297" w:type="dxa"/>
            <w:tcBorders>
              <w:top w:val="single" w:sz="8" w:space="0" w:color="auto"/>
              <w:left w:val="nil"/>
              <w:bottom w:val="single" w:sz="8" w:space="0" w:color="auto"/>
              <w:right w:val="single" w:sz="8" w:space="0" w:color="auto"/>
            </w:tcBorders>
            <w:shd w:val="clear" w:color="auto" w:fill="auto"/>
            <w:vAlign w:val="bottom"/>
            <w:hideMark/>
          </w:tcPr>
          <w:p w14:paraId="3A15985D"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1.6.</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6982FF0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617D8D5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8A3795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2724CA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15F2906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159AD06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6F39EB7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1C0B0B3A"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6EBA5F3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7EE30B0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672B1423"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36,956</w:t>
            </w:r>
          </w:p>
        </w:tc>
        <w:tc>
          <w:tcPr>
            <w:tcW w:w="1051" w:type="dxa"/>
            <w:tcBorders>
              <w:top w:val="single" w:sz="8" w:space="0" w:color="auto"/>
              <w:left w:val="nil"/>
              <w:bottom w:val="single" w:sz="8" w:space="0" w:color="auto"/>
              <w:right w:val="single" w:sz="8" w:space="0" w:color="auto"/>
            </w:tcBorders>
            <w:shd w:val="clear" w:color="000000" w:fill="47D359"/>
            <w:vAlign w:val="center"/>
            <w:hideMark/>
          </w:tcPr>
          <w:p w14:paraId="7AB061A5"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43,243</w:t>
            </w:r>
          </w:p>
        </w:tc>
      </w:tr>
      <w:tr w:rsidR="00497829" w:rsidRPr="00497829" w14:paraId="55D08F8C"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7D482F14" w14:textId="77777777" w:rsidR="00497829" w:rsidRPr="00497829" w:rsidRDefault="00497829" w:rsidP="00497829">
            <w:pPr>
              <w:spacing w:after="0"/>
              <w:jc w:val="left"/>
              <w:rPr>
                <w:rFonts w:cs="Arial"/>
                <w:color w:val="000000"/>
                <w:sz w:val="20"/>
                <w:szCs w:val="20"/>
                <w:lang w:eastAsia="en-GB"/>
              </w:rPr>
            </w:pPr>
          </w:p>
        </w:tc>
        <w:tc>
          <w:tcPr>
            <w:tcW w:w="2297" w:type="dxa"/>
            <w:vMerge w:val="restart"/>
            <w:tcBorders>
              <w:top w:val="nil"/>
              <w:left w:val="single" w:sz="8" w:space="0" w:color="auto"/>
              <w:bottom w:val="single" w:sz="8" w:space="0" w:color="000000"/>
              <w:right w:val="single" w:sz="8" w:space="0" w:color="auto"/>
            </w:tcBorders>
            <w:shd w:val="clear" w:color="auto" w:fill="auto"/>
            <w:vAlign w:val="center"/>
            <w:hideMark/>
          </w:tcPr>
          <w:p w14:paraId="554307E7"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1.7 Capacity development for municipal staff on preparing and managing climate-resilient local investment projects - </w:t>
            </w:r>
            <w:proofErr w:type="spellStart"/>
            <w:r w:rsidRPr="00497829">
              <w:rPr>
                <w:rFonts w:cs="Arial"/>
                <w:color w:val="000000"/>
                <w:sz w:val="16"/>
                <w:szCs w:val="16"/>
                <w:lang w:eastAsia="en-GB"/>
              </w:rPr>
              <w:t>Pluzine</w:t>
            </w:r>
            <w:proofErr w:type="spellEnd"/>
            <w:r w:rsidRPr="00497829">
              <w:rPr>
                <w:rFonts w:cs="Arial"/>
                <w:color w:val="000000"/>
                <w:sz w:val="16"/>
                <w:szCs w:val="16"/>
                <w:lang w:eastAsia="en-GB"/>
              </w:rPr>
              <w:t xml:space="preserve"> Municipality</w:t>
            </w:r>
          </w:p>
        </w:tc>
        <w:tc>
          <w:tcPr>
            <w:tcW w:w="447" w:type="dxa"/>
            <w:tcBorders>
              <w:top w:val="nil"/>
              <w:left w:val="nil"/>
              <w:bottom w:val="nil"/>
              <w:right w:val="single" w:sz="8" w:space="0" w:color="auto"/>
            </w:tcBorders>
            <w:shd w:val="clear" w:color="000000" w:fill="104861"/>
            <w:vAlign w:val="center"/>
            <w:hideMark/>
          </w:tcPr>
          <w:p w14:paraId="079309A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EE6124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B56FF2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386AC0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083030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D1805F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AAFB6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437B6A5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70AAA5B3"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5DA3C308"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71300-Local Consultants</w:t>
            </w:r>
          </w:p>
        </w:tc>
        <w:tc>
          <w:tcPr>
            <w:tcW w:w="1051" w:type="dxa"/>
            <w:tcBorders>
              <w:top w:val="nil"/>
              <w:left w:val="nil"/>
              <w:bottom w:val="nil"/>
              <w:right w:val="single" w:sz="8" w:space="0" w:color="auto"/>
            </w:tcBorders>
            <w:shd w:val="clear" w:color="000000" w:fill="FFFF00"/>
            <w:vAlign w:val="center"/>
            <w:hideMark/>
          </w:tcPr>
          <w:p w14:paraId="6E7DDF3F"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19,000</w:t>
            </w:r>
          </w:p>
        </w:tc>
        <w:tc>
          <w:tcPr>
            <w:tcW w:w="1051" w:type="dxa"/>
            <w:tcBorders>
              <w:top w:val="nil"/>
              <w:left w:val="nil"/>
              <w:bottom w:val="nil"/>
              <w:right w:val="single" w:sz="8" w:space="0" w:color="auto"/>
            </w:tcBorders>
            <w:shd w:val="clear" w:color="000000" w:fill="FFFF00"/>
            <w:vAlign w:val="center"/>
            <w:hideMark/>
          </w:tcPr>
          <w:p w14:paraId="6DEA6FD1"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22,016</w:t>
            </w:r>
          </w:p>
        </w:tc>
      </w:tr>
      <w:tr w:rsidR="00497829" w:rsidRPr="00497829" w14:paraId="16499A00"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3D1FD9FB"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9FA5026"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62E16CB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D156B9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39CCA2D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A910EF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9F7FE4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9E3075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59E7A9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2BD2AE3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4C72D511"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noWrap/>
            <w:vAlign w:val="center"/>
            <w:hideMark/>
          </w:tcPr>
          <w:p w14:paraId="6C64B986"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 xml:space="preserve">74200-Audio </w:t>
            </w:r>
            <w:proofErr w:type="spellStart"/>
            <w:r w:rsidRPr="00497829">
              <w:rPr>
                <w:rFonts w:cs="Arial"/>
                <w:color w:val="000000"/>
                <w:sz w:val="16"/>
                <w:szCs w:val="16"/>
                <w:lang w:eastAsia="en-GB"/>
              </w:rPr>
              <w:t>Visual&amp;Print</w:t>
            </w:r>
            <w:proofErr w:type="spellEnd"/>
            <w:r w:rsidRPr="00497829">
              <w:rPr>
                <w:rFonts w:cs="Arial"/>
                <w:color w:val="000000"/>
                <w:sz w:val="16"/>
                <w:szCs w:val="16"/>
                <w:lang w:eastAsia="en-GB"/>
              </w:rPr>
              <w:t xml:space="preserve"> Prod</w:t>
            </w:r>
          </w:p>
        </w:tc>
        <w:tc>
          <w:tcPr>
            <w:tcW w:w="1051" w:type="dxa"/>
            <w:tcBorders>
              <w:top w:val="nil"/>
              <w:left w:val="nil"/>
              <w:bottom w:val="nil"/>
              <w:right w:val="single" w:sz="8" w:space="0" w:color="auto"/>
            </w:tcBorders>
            <w:shd w:val="clear" w:color="000000" w:fill="FFFF00"/>
            <w:vAlign w:val="center"/>
            <w:hideMark/>
          </w:tcPr>
          <w:p w14:paraId="6F2E4D67"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1,000</w:t>
            </w:r>
          </w:p>
        </w:tc>
        <w:tc>
          <w:tcPr>
            <w:tcW w:w="1051" w:type="dxa"/>
            <w:tcBorders>
              <w:top w:val="nil"/>
              <w:left w:val="nil"/>
              <w:bottom w:val="nil"/>
              <w:right w:val="single" w:sz="8" w:space="0" w:color="auto"/>
            </w:tcBorders>
            <w:shd w:val="clear" w:color="000000" w:fill="FFFF00"/>
            <w:vAlign w:val="center"/>
            <w:hideMark/>
          </w:tcPr>
          <w:p w14:paraId="5E5C4ED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1,159</w:t>
            </w:r>
          </w:p>
        </w:tc>
      </w:tr>
      <w:tr w:rsidR="00497829" w:rsidRPr="00497829" w14:paraId="1E77D6A7"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20A5AA33"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0E7F22D9"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3E689AC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4E0683C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AF97D8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052360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CF09AF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575D47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463CBB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38A1A9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542A21CA"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6F5F188C"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71400-Contractual Services-</w:t>
            </w:r>
            <w:proofErr w:type="spellStart"/>
            <w:r w:rsidRPr="00497829">
              <w:rPr>
                <w:rFonts w:cs="Arial"/>
                <w:color w:val="000000"/>
                <w:sz w:val="16"/>
                <w:szCs w:val="16"/>
                <w:lang w:eastAsia="en-GB"/>
              </w:rPr>
              <w:t>Individ</w:t>
            </w:r>
            <w:proofErr w:type="spellEnd"/>
            <w:r w:rsidRPr="00497829">
              <w:rPr>
                <w:rFonts w:cs="Arial"/>
                <w:color w:val="000000"/>
                <w:sz w:val="16"/>
                <w:szCs w:val="16"/>
                <w:lang w:eastAsia="en-GB"/>
              </w:rPr>
              <w:t xml:space="preserve"> </w:t>
            </w:r>
          </w:p>
        </w:tc>
        <w:tc>
          <w:tcPr>
            <w:tcW w:w="1051" w:type="dxa"/>
            <w:tcBorders>
              <w:top w:val="nil"/>
              <w:left w:val="nil"/>
              <w:bottom w:val="nil"/>
              <w:right w:val="single" w:sz="8" w:space="0" w:color="auto"/>
            </w:tcBorders>
            <w:shd w:val="clear" w:color="000000" w:fill="FFFF00"/>
            <w:vAlign w:val="center"/>
            <w:hideMark/>
          </w:tcPr>
          <w:p w14:paraId="2E3DAEB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20,148</w:t>
            </w:r>
          </w:p>
        </w:tc>
        <w:tc>
          <w:tcPr>
            <w:tcW w:w="1051" w:type="dxa"/>
            <w:tcBorders>
              <w:top w:val="nil"/>
              <w:left w:val="nil"/>
              <w:bottom w:val="nil"/>
              <w:right w:val="single" w:sz="8" w:space="0" w:color="auto"/>
            </w:tcBorders>
            <w:shd w:val="clear" w:color="000000" w:fill="FFFF00"/>
            <w:vAlign w:val="center"/>
            <w:hideMark/>
          </w:tcPr>
          <w:p w14:paraId="0F64861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23,347</w:t>
            </w:r>
          </w:p>
        </w:tc>
      </w:tr>
      <w:tr w:rsidR="00497829" w:rsidRPr="00497829" w14:paraId="0CCADE27" w14:textId="77777777" w:rsidTr="00497829">
        <w:trPr>
          <w:trHeight w:val="450"/>
        </w:trPr>
        <w:tc>
          <w:tcPr>
            <w:tcW w:w="2577" w:type="dxa"/>
            <w:vMerge/>
            <w:tcBorders>
              <w:top w:val="nil"/>
              <w:left w:val="single" w:sz="8" w:space="0" w:color="auto"/>
              <w:bottom w:val="nil"/>
              <w:right w:val="single" w:sz="8" w:space="0" w:color="auto"/>
            </w:tcBorders>
            <w:vAlign w:val="center"/>
            <w:hideMark/>
          </w:tcPr>
          <w:p w14:paraId="7672790A"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209A7390"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605029C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E5EFE7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56341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F1A1E9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815645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7B67E3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F1521D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48C09D88"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2068557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5DA418D0"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67205 - Labour Cost - NO Staff</w:t>
            </w:r>
          </w:p>
        </w:tc>
        <w:tc>
          <w:tcPr>
            <w:tcW w:w="1051" w:type="dxa"/>
            <w:tcBorders>
              <w:top w:val="nil"/>
              <w:left w:val="nil"/>
              <w:bottom w:val="nil"/>
              <w:right w:val="single" w:sz="8" w:space="0" w:color="auto"/>
            </w:tcBorders>
            <w:shd w:val="clear" w:color="000000" w:fill="FFFF00"/>
            <w:vAlign w:val="center"/>
            <w:hideMark/>
          </w:tcPr>
          <w:p w14:paraId="7B58C830"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3,358</w:t>
            </w:r>
          </w:p>
        </w:tc>
        <w:tc>
          <w:tcPr>
            <w:tcW w:w="1051" w:type="dxa"/>
            <w:tcBorders>
              <w:top w:val="nil"/>
              <w:left w:val="nil"/>
              <w:bottom w:val="nil"/>
              <w:right w:val="single" w:sz="8" w:space="0" w:color="auto"/>
            </w:tcBorders>
            <w:shd w:val="clear" w:color="000000" w:fill="FFFF00"/>
            <w:vAlign w:val="center"/>
            <w:hideMark/>
          </w:tcPr>
          <w:p w14:paraId="1804D778"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3,891</w:t>
            </w:r>
          </w:p>
        </w:tc>
      </w:tr>
      <w:tr w:rsidR="00497829" w:rsidRPr="00497829" w14:paraId="1D4B84F7"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5DB9438D" w14:textId="77777777" w:rsidR="00497829" w:rsidRPr="00497829" w:rsidRDefault="00497829" w:rsidP="00497829">
            <w:pPr>
              <w:spacing w:after="0"/>
              <w:jc w:val="left"/>
              <w:rPr>
                <w:rFonts w:cs="Arial"/>
                <w:color w:val="000000"/>
                <w:sz w:val="20"/>
                <w:szCs w:val="20"/>
                <w:lang w:eastAsia="en-GB"/>
              </w:rPr>
            </w:pPr>
          </w:p>
        </w:tc>
        <w:tc>
          <w:tcPr>
            <w:tcW w:w="2297" w:type="dxa"/>
            <w:vMerge/>
            <w:tcBorders>
              <w:top w:val="nil"/>
              <w:left w:val="single" w:sz="8" w:space="0" w:color="auto"/>
              <w:bottom w:val="single" w:sz="8" w:space="0" w:color="000000"/>
              <w:right w:val="single" w:sz="8" w:space="0" w:color="auto"/>
            </w:tcBorders>
            <w:vAlign w:val="center"/>
            <w:hideMark/>
          </w:tcPr>
          <w:p w14:paraId="276159B5" w14:textId="77777777" w:rsidR="00497829" w:rsidRPr="00497829" w:rsidRDefault="00497829" w:rsidP="00497829">
            <w:pPr>
              <w:spacing w:after="0"/>
              <w:jc w:val="left"/>
              <w:rPr>
                <w:rFonts w:cs="Arial"/>
                <w:color w:val="000000"/>
                <w:sz w:val="16"/>
                <w:szCs w:val="16"/>
                <w:lang w:eastAsia="en-GB"/>
              </w:rPr>
            </w:pPr>
          </w:p>
        </w:tc>
        <w:tc>
          <w:tcPr>
            <w:tcW w:w="447" w:type="dxa"/>
            <w:tcBorders>
              <w:top w:val="nil"/>
              <w:left w:val="nil"/>
              <w:bottom w:val="nil"/>
              <w:right w:val="single" w:sz="8" w:space="0" w:color="auto"/>
            </w:tcBorders>
            <w:shd w:val="clear" w:color="000000" w:fill="104861"/>
            <w:vAlign w:val="center"/>
            <w:hideMark/>
          </w:tcPr>
          <w:p w14:paraId="5CBB344B"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4D1FC4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6C84A9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5CE28D6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A57564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03959B91"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D7DBEF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7C134FBC"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nil"/>
              <w:bottom w:val="nil"/>
              <w:right w:val="single" w:sz="8" w:space="0" w:color="auto"/>
            </w:tcBorders>
            <w:shd w:val="clear" w:color="auto" w:fill="auto"/>
            <w:vAlign w:val="center"/>
            <w:hideMark/>
          </w:tcPr>
          <w:p w14:paraId="0BE6C8E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2FB4EA4E"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74596-DPC</w:t>
            </w:r>
          </w:p>
        </w:tc>
        <w:tc>
          <w:tcPr>
            <w:tcW w:w="1051" w:type="dxa"/>
            <w:tcBorders>
              <w:top w:val="nil"/>
              <w:left w:val="nil"/>
              <w:bottom w:val="nil"/>
              <w:right w:val="single" w:sz="8" w:space="0" w:color="auto"/>
            </w:tcBorders>
            <w:shd w:val="clear" w:color="000000" w:fill="FFFF00"/>
            <w:vAlign w:val="center"/>
            <w:hideMark/>
          </w:tcPr>
          <w:p w14:paraId="4A8D7D44"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490</w:t>
            </w:r>
          </w:p>
        </w:tc>
        <w:tc>
          <w:tcPr>
            <w:tcW w:w="1051" w:type="dxa"/>
            <w:tcBorders>
              <w:top w:val="nil"/>
              <w:left w:val="nil"/>
              <w:bottom w:val="nil"/>
              <w:right w:val="single" w:sz="8" w:space="0" w:color="auto"/>
            </w:tcBorders>
            <w:shd w:val="clear" w:color="000000" w:fill="FFFF00"/>
            <w:vAlign w:val="center"/>
            <w:hideMark/>
          </w:tcPr>
          <w:p w14:paraId="310B65C2"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852</w:t>
            </w:r>
          </w:p>
        </w:tc>
      </w:tr>
      <w:tr w:rsidR="00497829" w:rsidRPr="00497829" w14:paraId="48483FAA"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7538C820" w14:textId="77777777" w:rsidR="00497829" w:rsidRPr="00497829" w:rsidRDefault="00497829" w:rsidP="00497829">
            <w:pPr>
              <w:spacing w:after="0"/>
              <w:jc w:val="left"/>
              <w:rPr>
                <w:rFonts w:cs="Arial"/>
                <w:color w:val="000000"/>
                <w:sz w:val="20"/>
                <w:szCs w:val="20"/>
                <w:lang w:eastAsia="en-GB"/>
              </w:rPr>
            </w:pPr>
          </w:p>
        </w:tc>
        <w:tc>
          <w:tcPr>
            <w:tcW w:w="2297" w:type="dxa"/>
            <w:tcBorders>
              <w:top w:val="nil"/>
              <w:left w:val="nil"/>
              <w:bottom w:val="nil"/>
              <w:right w:val="single" w:sz="8" w:space="0" w:color="auto"/>
            </w:tcBorders>
            <w:shd w:val="clear" w:color="auto" w:fill="auto"/>
            <w:vAlign w:val="center"/>
            <w:hideMark/>
          </w:tcPr>
          <w:p w14:paraId="1E627002"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447" w:type="dxa"/>
            <w:tcBorders>
              <w:top w:val="nil"/>
              <w:left w:val="nil"/>
              <w:bottom w:val="nil"/>
              <w:right w:val="single" w:sz="8" w:space="0" w:color="auto"/>
            </w:tcBorders>
            <w:shd w:val="clear" w:color="000000" w:fill="104861"/>
            <w:vAlign w:val="center"/>
            <w:hideMark/>
          </w:tcPr>
          <w:p w14:paraId="416FC44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7C9E9E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181F246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7DC4430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6D4C6BE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7D4B9F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nil"/>
              <w:right w:val="single" w:sz="8" w:space="0" w:color="auto"/>
            </w:tcBorders>
            <w:shd w:val="clear" w:color="000000" w:fill="104861"/>
            <w:vAlign w:val="center"/>
            <w:hideMark/>
          </w:tcPr>
          <w:p w14:paraId="26EEF6F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nil"/>
              <w:right w:val="single" w:sz="8" w:space="0" w:color="auto"/>
            </w:tcBorders>
            <w:shd w:val="clear" w:color="auto" w:fill="auto"/>
            <w:vAlign w:val="center"/>
            <w:hideMark/>
          </w:tcPr>
          <w:p w14:paraId="38866C4E"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UNDP</w:t>
            </w:r>
          </w:p>
        </w:tc>
        <w:tc>
          <w:tcPr>
            <w:tcW w:w="1400" w:type="dxa"/>
            <w:tcBorders>
              <w:top w:val="nil"/>
              <w:left w:val="nil"/>
              <w:bottom w:val="nil"/>
              <w:right w:val="single" w:sz="8" w:space="0" w:color="auto"/>
            </w:tcBorders>
            <w:shd w:val="clear" w:color="auto" w:fill="auto"/>
            <w:vAlign w:val="center"/>
            <w:hideMark/>
          </w:tcPr>
          <w:p w14:paraId="17F5B3BF"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xml:space="preserve">Municipality </w:t>
            </w:r>
            <w:proofErr w:type="spellStart"/>
            <w:r w:rsidRPr="00497829">
              <w:rPr>
                <w:rFonts w:cs="Arial"/>
                <w:color w:val="000000"/>
                <w:sz w:val="16"/>
                <w:szCs w:val="16"/>
                <w:lang w:eastAsia="en-GB"/>
              </w:rPr>
              <w:t>Pluzine</w:t>
            </w:r>
            <w:proofErr w:type="spellEnd"/>
          </w:p>
        </w:tc>
        <w:tc>
          <w:tcPr>
            <w:tcW w:w="2236" w:type="dxa"/>
            <w:tcBorders>
              <w:top w:val="nil"/>
              <w:left w:val="nil"/>
              <w:bottom w:val="nil"/>
              <w:right w:val="single" w:sz="8" w:space="0" w:color="auto"/>
            </w:tcBorders>
            <w:shd w:val="clear" w:color="auto" w:fill="auto"/>
            <w:vAlign w:val="center"/>
            <w:hideMark/>
          </w:tcPr>
          <w:p w14:paraId="47FD5DD5" w14:textId="77777777" w:rsidR="00497829" w:rsidRPr="00497829" w:rsidRDefault="00497829" w:rsidP="00497829">
            <w:pPr>
              <w:spacing w:after="0"/>
              <w:rPr>
                <w:rFonts w:cs="Arial"/>
                <w:color w:val="000000"/>
                <w:sz w:val="16"/>
                <w:szCs w:val="16"/>
                <w:lang w:eastAsia="en-GB"/>
              </w:rPr>
            </w:pPr>
            <w:r w:rsidRPr="00497829">
              <w:rPr>
                <w:rFonts w:cs="Arial"/>
                <w:color w:val="000000"/>
                <w:sz w:val="16"/>
                <w:szCs w:val="16"/>
                <w:lang w:eastAsia="en-GB"/>
              </w:rPr>
              <w:t>75100 - GMS</w:t>
            </w:r>
          </w:p>
        </w:tc>
        <w:tc>
          <w:tcPr>
            <w:tcW w:w="1051" w:type="dxa"/>
            <w:tcBorders>
              <w:top w:val="nil"/>
              <w:left w:val="nil"/>
              <w:bottom w:val="nil"/>
              <w:right w:val="single" w:sz="8" w:space="0" w:color="auto"/>
            </w:tcBorders>
            <w:shd w:val="clear" w:color="000000" w:fill="FFFF00"/>
            <w:vAlign w:val="center"/>
            <w:hideMark/>
          </w:tcPr>
          <w:p w14:paraId="5E059E1A"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2,200</w:t>
            </w:r>
          </w:p>
        </w:tc>
        <w:tc>
          <w:tcPr>
            <w:tcW w:w="1051" w:type="dxa"/>
            <w:tcBorders>
              <w:top w:val="nil"/>
              <w:left w:val="nil"/>
              <w:bottom w:val="nil"/>
              <w:right w:val="single" w:sz="8" w:space="0" w:color="auto"/>
            </w:tcBorders>
            <w:shd w:val="clear" w:color="000000" w:fill="FFFF00"/>
            <w:vAlign w:val="center"/>
            <w:hideMark/>
          </w:tcPr>
          <w:p w14:paraId="188F309A" w14:textId="77777777" w:rsidR="00497829" w:rsidRPr="00497829" w:rsidRDefault="00497829" w:rsidP="00497829">
            <w:pPr>
              <w:spacing w:after="0"/>
              <w:jc w:val="right"/>
              <w:rPr>
                <w:rFonts w:cs="Arial"/>
                <w:color w:val="000000"/>
                <w:sz w:val="16"/>
                <w:szCs w:val="16"/>
                <w:lang w:eastAsia="en-GB"/>
              </w:rPr>
            </w:pPr>
            <w:r w:rsidRPr="00497829">
              <w:rPr>
                <w:rFonts w:cs="Arial"/>
                <w:color w:val="000000"/>
                <w:sz w:val="16"/>
                <w:szCs w:val="16"/>
                <w:lang w:eastAsia="en-GB"/>
              </w:rPr>
              <w:t>2,563</w:t>
            </w:r>
          </w:p>
        </w:tc>
      </w:tr>
      <w:tr w:rsidR="00497829" w:rsidRPr="00497829" w14:paraId="3F40781D" w14:textId="77777777" w:rsidTr="00497829">
        <w:trPr>
          <w:trHeight w:val="315"/>
        </w:trPr>
        <w:tc>
          <w:tcPr>
            <w:tcW w:w="2577" w:type="dxa"/>
            <w:vMerge/>
            <w:tcBorders>
              <w:top w:val="nil"/>
              <w:left w:val="single" w:sz="8" w:space="0" w:color="auto"/>
              <w:bottom w:val="nil"/>
              <w:right w:val="single" w:sz="8" w:space="0" w:color="auto"/>
            </w:tcBorders>
            <w:vAlign w:val="center"/>
            <w:hideMark/>
          </w:tcPr>
          <w:p w14:paraId="16BF2DAF" w14:textId="77777777" w:rsidR="00497829" w:rsidRPr="00497829" w:rsidRDefault="00497829" w:rsidP="00497829">
            <w:pPr>
              <w:spacing w:after="0"/>
              <w:jc w:val="left"/>
              <w:rPr>
                <w:rFonts w:cs="Arial"/>
                <w:color w:val="000000"/>
                <w:sz w:val="20"/>
                <w:szCs w:val="20"/>
                <w:lang w:eastAsia="en-GB"/>
              </w:rPr>
            </w:pPr>
          </w:p>
        </w:tc>
        <w:tc>
          <w:tcPr>
            <w:tcW w:w="2297" w:type="dxa"/>
            <w:tcBorders>
              <w:top w:val="single" w:sz="8" w:space="0" w:color="auto"/>
              <w:left w:val="nil"/>
              <w:bottom w:val="single" w:sz="8" w:space="0" w:color="auto"/>
              <w:right w:val="single" w:sz="8" w:space="0" w:color="auto"/>
            </w:tcBorders>
            <w:shd w:val="clear" w:color="auto" w:fill="auto"/>
            <w:vAlign w:val="bottom"/>
            <w:hideMark/>
          </w:tcPr>
          <w:p w14:paraId="3F484CA5"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TOTAL 1.7.</w:t>
            </w:r>
          </w:p>
        </w:tc>
        <w:tc>
          <w:tcPr>
            <w:tcW w:w="447" w:type="dxa"/>
            <w:tcBorders>
              <w:top w:val="single" w:sz="8" w:space="0" w:color="auto"/>
              <w:left w:val="nil"/>
              <w:bottom w:val="single" w:sz="8" w:space="0" w:color="auto"/>
              <w:right w:val="single" w:sz="8" w:space="0" w:color="auto"/>
            </w:tcBorders>
            <w:shd w:val="clear" w:color="auto" w:fill="auto"/>
            <w:vAlign w:val="center"/>
            <w:hideMark/>
          </w:tcPr>
          <w:p w14:paraId="53B1270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E328C7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044353B4"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5EEC2C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53B35ACE"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22AF7D1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single" w:sz="8" w:space="0" w:color="auto"/>
              <w:left w:val="nil"/>
              <w:bottom w:val="single" w:sz="8" w:space="0" w:color="auto"/>
              <w:right w:val="single" w:sz="8" w:space="0" w:color="auto"/>
            </w:tcBorders>
            <w:shd w:val="clear" w:color="auto" w:fill="auto"/>
            <w:vAlign w:val="center"/>
            <w:hideMark/>
          </w:tcPr>
          <w:p w14:paraId="415F60B5"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single" w:sz="8" w:space="0" w:color="auto"/>
              <w:left w:val="nil"/>
              <w:bottom w:val="single" w:sz="8" w:space="0" w:color="auto"/>
              <w:right w:val="single" w:sz="8" w:space="0" w:color="auto"/>
            </w:tcBorders>
            <w:shd w:val="clear" w:color="auto" w:fill="auto"/>
            <w:vAlign w:val="center"/>
            <w:hideMark/>
          </w:tcPr>
          <w:p w14:paraId="030DC8D0"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42DD8AD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2236" w:type="dxa"/>
            <w:tcBorders>
              <w:top w:val="single" w:sz="8" w:space="0" w:color="auto"/>
              <w:left w:val="nil"/>
              <w:bottom w:val="single" w:sz="8" w:space="0" w:color="auto"/>
              <w:right w:val="single" w:sz="8" w:space="0" w:color="auto"/>
            </w:tcBorders>
            <w:shd w:val="clear" w:color="auto" w:fill="auto"/>
            <w:vAlign w:val="center"/>
            <w:hideMark/>
          </w:tcPr>
          <w:p w14:paraId="4824F5B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single" w:sz="8" w:space="0" w:color="auto"/>
              <w:left w:val="nil"/>
              <w:bottom w:val="single" w:sz="8" w:space="0" w:color="auto"/>
              <w:right w:val="single" w:sz="8" w:space="0" w:color="auto"/>
            </w:tcBorders>
            <w:shd w:val="clear" w:color="000000" w:fill="FFFF00"/>
            <w:vAlign w:val="center"/>
            <w:hideMark/>
          </w:tcPr>
          <w:p w14:paraId="4CF32527"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46,196</w:t>
            </w:r>
          </w:p>
        </w:tc>
        <w:tc>
          <w:tcPr>
            <w:tcW w:w="1051" w:type="dxa"/>
            <w:tcBorders>
              <w:top w:val="single" w:sz="8" w:space="0" w:color="auto"/>
              <w:left w:val="nil"/>
              <w:bottom w:val="single" w:sz="8" w:space="0" w:color="auto"/>
              <w:right w:val="single" w:sz="8" w:space="0" w:color="auto"/>
            </w:tcBorders>
            <w:shd w:val="clear" w:color="000000" w:fill="FFFF00"/>
            <w:vAlign w:val="center"/>
            <w:hideMark/>
          </w:tcPr>
          <w:p w14:paraId="26E5216F"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53,828</w:t>
            </w:r>
          </w:p>
        </w:tc>
      </w:tr>
      <w:tr w:rsidR="00497829" w:rsidRPr="00497829" w14:paraId="5A606FB9" w14:textId="77777777" w:rsidTr="00497829">
        <w:trPr>
          <w:trHeight w:val="315"/>
        </w:trPr>
        <w:tc>
          <w:tcPr>
            <w:tcW w:w="2577" w:type="dxa"/>
            <w:tcBorders>
              <w:top w:val="nil"/>
              <w:left w:val="single" w:sz="8" w:space="0" w:color="auto"/>
              <w:bottom w:val="nil"/>
              <w:right w:val="single" w:sz="8" w:space="0" w:color="auto"/>
            </w:tcBorders>
            <w:shd w:val="clear" w:color="auto" w:fill="auto"/>
            <w:hideMark/>
          </w:tcPr>
          <w:p w14:paraId="274CD3BE" w14:textId="77777777" w:rsidR="00497829" w:rsidRPr="00497829" w:rsidRDefault="00497829" w:rsidP="00497829">
            <w:pPr>
              <w:spacing w:after="0"/>
              <w:jc w:val="center"/>
              <w:rPr>
                <w:rFonts w:cs="Arial"/>
                <w:color w:val="000000"/>
                <w:sz w:val="20"/>
                <w:szCs w:val="20"/>
                <w:lang w:eastAsia="en-GB"/>
              </w:rPr>
            </w:pPr>
            <w:r w:rsidRPr="00497829">
              <w:rPr>
                <w:rFonts w:cs="Arial"/>
                <w:color w:val="000000"/>
                <w:sz w:val="20"/>
                <w:szCs w:val="20"/>
                <w:lang w:eastAsia="en-GB"/>
              </w:rPr>
              <w:t> </w:t>
            </w:r>
          </w:p>
        </w:tc>
        <w:tc>
          <w:tcPr>
            <w:tcW w:w="2297" w:type="dxa"/>
            <w:tcBorders>
              <w:top w:val="nil"/>
              <w:left w:val="nil"/>
              <w:bottom w:val="single" w:sz="8" w:space="0" w:color="auto"/>
              <w:right w:val="nil"/>
            </w:tcBorders>
            <w:shd w:val="clear" w:color="auto" w:fill="auto"/>
            <w:vAlign w:val="bottom"/>
            <w:hideMark/>
          </w:tcPr>
          <w:p w14:paraId="4963E661"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 </w:t>
            </w:r>
          </w:p>
        </w:tc>
        <w:tc>
          <w:tcPr>
            <w:tcW w:w="447" w:type="dxa"/>
            <w:tcBorders>
              <w:top w:val="nil"/>
              <w:left w:val="nil"/>
              <w:bottom w:val="single" w:sz="8" w:space="0" w:color="auto"/>
              <w:right w:val="nil"/>
            </w:tcBorders>
            <w:shd w:val="clear" w:color="auto" w:fill="auto"/>
            <w:vAlign w:val="center"/>
            <w:hideMark/>
          </w:tcPr>
          <w:p w14:paraId="188A069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022B58D3"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53FB5032"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6B407B2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23C2B5EF"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7FCA4F09"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0F471BD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single" w:sz="8" w:space="0" w:color="auto"/>
              <w:right w:val="nil"/>
            </w:tcBorders>
            <w:shd w:val="clear" w:color="auto" w:fill="auto"/>
            <w:vAlign w:val="center"/>
            <w:hideMark/>
          </w:tcPr>
          <w:p w14:paraId="3603951E"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427C7877" w14:textId="77777777" w:rsidR="00497829" w:rsidRPr="00497829" w:rsidRDefault="00497829" w:rsidP="00497829">
            <w:pPr>
              <w:spacing w:after="0"/>
              <w:jc w:val="center"/>
              <w:rPr>
                <w:rFonts w:cs="Arial"/>
                <w:b/>
                <w:bCs/>
                <w:color w:val="000000"/>
                <w:sz w:val="16"/>
                <w:szCs w:val="16"/>
                <w:lang w:eastAsia="en-GB"/>
              </w:rPr>
            </w:pPr>
            <w:r w:rsidRPr="00497829">
              <w:rPr>
                <w:rFonts w:cs="Arial"/>
                <w:b/>
                <w:bCs/>
                <w:color w:val="000000"/>
                <w:sz w:val="16"/>
                <w:szCs w:val="16"/>
                <w:lang w:eastAsia="en-GB"/>
              </w:rPr>
              <w:t>Municipality Zeta</w:t>
            </w:r>
          </w:p>
        </w:tc>
        <w:tc>
          <w:tcPr>
            <w:tcW w:w="2236" w:type="dxa"/>
            <w:tcBorders>
              <w:top w:val="nil"/>
              <w:left w:val="nil"/>
              <w:bottom w:val="single" w:sz="8" w:space="0" w:color="auto"/>
              <w:right w:val="single" w:sz="8" w:space="0" w:color="auto"/>
            </w:tcBorders>
            <w:shd w:val="clear" w:color="auto" w:fill="auto"/>
            <w:vAlign w:val="center"/>
            <w:hideMark/>
          </w:tcPr>
          <w:p w14:paraId="3C263B88"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nil"/>
              <w:left w:val="nil"/>
              <w:bottom w:val="single" w:sz="8" w:space="0" w:color="auto"/>
              <w:right w:val="single" w:sz="8" w:space="0" w:color="auto"/>
            </w:tcBorders>
            <w:shd w:val="clear" w:color="000000" w:fill="00B050"/>
            <w:vAlign w:val="center"/>
            <w:hideMark/>
          </w:tcPr>
          <w:p w14:paraId="21C6A321" w14:textId="77777777" w:rsidR="00497829" w:rsidRPr="00497829" w:rsidRDefault="00497829" w:rsidP="00497829">
            <w:pPr>
              <w:spacing w:after="0"/>
              <w:jc w:val="right"/>
              <w:rPr>
                <w:rFonts w:cs="Arial"/>
                <w:color w:val="000000"/>
                <w:szCs w:val="22"/>
                <w:lang w:eastAsia="en-GB"/>
              </w:rPr>
            </w:pPr>
            <w:r w:rsidRPr="00497829">
              <w:rPr>
                <w:rFonts w:cs="Arial"/>
                <w:color w:val="000000"/>
                <w:szCs w:val="22"/>
                <w:lang w:eastAsia="en-GB"/>
              </w:rPr>
              <w:t>1,664,360</w:t>
            </w:r>
          </w:p>
        </w:tc>
        <w:tc>
          <w:tcPr>
            <w:tcW w:w="1051" w:type="dxa"/>
            <w:tcBorders>
              <w:top w:val="nil"/>
              <w:left w:val="nil"/>
              <w:bottom w:val="single" w:sz="8" w:space="0" w:color="auto"/>
              <w:right w:val="single" w:sz="8" w:space="0" w:color="auto"/>
            </w:tcBorders>
            <w:shd w:val="clear" w:color="000000" w:fill="00B050"/>
            <w:vAlign w:val="center"/>
            <w:hideMark/>
          </w:tcPr>
          <w:p w14:paraId="5C6CF0D8" w14:textId="77777777" w:rsidR="00497829" w:rsidRPr="00497829" w:rsidRDefault="00497829" w:rsidP="00497829">
            <w:pPr>
              <w:spacing w:after="0"/>
              <w:jc w:val="right"/>
              <w:rPr>
                <w:rFonts w:cs="Arial"/>
                <w:color w:val="000000"/>
                <w:szCs w:val="22"/>
                <w:lang w:eastAsia="en-GB"/>
              </w:rPr>
            </w:pPr>
            <w:r w:rsidRPr="00497829">
              <w:rPr>
                <w:rFonts w:cs="Arial"/>
                <w:color w:val="000000"/>
                <w:szCs w:val="22"/>
                <w:lang w:eastAsia="en-GB"/>
              </w:rPr>
              <w:t>1,929,521</w:t>
            </w:r>
          </w:p>
        </w:tc>
      </w:tr>
      <w:tr w:rsidR="00497829" w:rsidRPr="00497829" w14:paraId="6221796B" w14:textId="77777777" w:rsidTr="00497829">
        <w:trPr>
          <w:trHeight w:val="465"/>
        </w:trPr>
        <w:tc>
          <w:tcPr>
            <w:tcW w:w="2577" w:type="dxa"/>
            <w:tcBorders>
              <w:top w:val="nil"/>
              <w:left w:val="single" w:sz="8" w:space="0" w:color="auto"/>
              <w:bottom w:val="nil"/>
              <w:right w:val="single" w:sz="8" w:space="0" w:color="auto"/>
            </w:tcBorders>
            <w:shd w:val="clear" w:color="auto" w:fill="auto"/>
            <w:hideMark/>
          </w:tcPr>
          <w:p w14:paraId="40AB0391" w14:textId="77777777" w:rsidR="00497829" w:rsidRPr="00497829" w:rsidRDefault="00497829" w:rsidP="00497829">
            <w:pPr>
              <w:spacing w:after="0"/>
              <w:jc w:val="center"/>
              <w:rPr>
                <w:rFonts w:cs="Arial"/>
                <w:color w:val="000000"/>
                <w:sz w:val="20"/>
                <w:szCs w:val="20"/>
                <w:lang w:eastAsia="en-GB"/>
              </w:rPr>
            </w:pPr>
            <w:r w:rsidRPr="00497829">
              <w:rPr>
                <w:rFonts w:cs="Arial"/>
                <w:color w:val="000000"/>
                <w:sz w:val="20"/>
                <w:szCs w:val="20"/>
                <w:lang w:eastAsia="en-GB"/>
              </w:rPr>
              <w:t> </w:t>
            </w:r>
          </w:p>
        </w:tc>
        <w:tc>
          <w:tcPr>
            <w:tcW w:w="2297" w:type="dxa"/>
            <w:tcBorders>
              <w:top w:val="nil"/>
              <w:left w:val="nil"/>
              <w:bottom w:val="single" w:sz="8" w:space="0" w:color="auto"/>
              <w:right w:val="nil"/>
            </w:tcBorders>
            <w:shd w:val="clear" w:color="auto" w:fill="auto"/>
            <w:vAlign w:val="bottom"/>
            <w:hideMark/>
          </w:tcPr>
          <w:p w14:paraId="7BB4B913" w14:textId="77777777" w:rsidR="00497829" w:rsidRPr="00497829" w:rsidRDefault="00497829" w:rsidP="00497829">
            <w:pPr>
              <w:spacing w:after="0"/>
              <w:jc w:val="left"/>
              <w:rPr>
                <w:rFonts w:ascii="Aptos Narrow" w:hAnsi="Aptos Narrow"/>
                <w:b/>
                <w:bCs/>
                <w:color w:val="000000"/>
                <w:szCs w:val="22"/>
                <w:lang w:eastAsia="en-GB"/>
              </w:rPr>
            </w:pPr>
            <w:r w:rsidRPr="00497829">
              <w:rPr>
                <w:rFonts w:ascii="Aptos Narrow" w:hAnsi="Aptos Narrow"/>
                <w:b/>
                <w:bCs/>
                <w:color w:val="000000"/>
                <w:szCs w:val="22"/>
                <w:lang w:eastAsia="en-GB"/>
              </w:rPr>
              <w:t> </w:t>
            </w:r>
          </w:p>
        </w:tc>
        <w:tc>
          <w:tcPr>
            <w:tcW w:w="447" w:type="dxa"/>
            <w:tcBorders>
              <w:top w:val="nil"/>
              <w:left w:val="nil"/>
              <w:bottom w:val="single" w:sz="8" w:space="0" w:color="auto"/>
              <w:right w:val="nil"/>
            </w:tcBorders>
            <w:shd w:val="clear" w:color="auto" w:fill="auto"/>
            <w:vAlign w:val="center"/>
            <w:hideMark/>
          </w:tcPr>
          <w:p w14:paraId="5F2D0137"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5C9489C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497749C0"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0055212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5CE54C7A"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63B3BB76"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clear" w:color="auto" w:fill="auto"/>
            <w:vAlign w:val="center"/>
            <w:hideMark/>
          </w:tcPr>
          <w:p w14:paraId="012B8F9D"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321" w:type="dxa"/>
            <w:tcBorders>
              <w:top w:val="nil"/>
              <w:left w:val="nil"/>
              <w:bottom w:val="single" w:sz="8" w:space="0" w:color="auto"/>
              <w:right w:val="nil"/>
            </w:tcBorders>
            <w:shd w:val="clear" w:color="auto" w:fill="auto"/>
            <w:vAlign w:val="center"/>
            <w:hideMark/>
          </w:tcPr>
          <w:p w14:paraId="7F31232B" w14:textId="77777777" w:rsidR="00497829" w:rsidRPr="00497829" w:rsidRDefault="00497829" w:rsidP="00497829">
            <w:pPr>
              <w:spacing w:after="0"/>
              <w:jc w:val="center"/>
              <w:rPr>
                <w:rFonts w:cs="Arial"/>
                <w:color w:val="000000"/>
                <w:sz w:val="16"/>
                <w:szCs w:val="16"/>
                <w:lang w:eastAsia="en-GB"/>
              </w:rPr>
            </w:pPr>
            <w:r w:rsidRPr="00497829">
              <w:rPr>
                <w:rFonts w:cs="Arial"/>
                <w:color w:val="000000"/>
                <w:sz w:val="16"/>
                <w:szCs w:val="16"/>
                <w:lang w:eastAsia="en-GB"/>
              </w:rPr>
              <w:t> </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1B1F1E1D" w14:textId="77777777" w:rsidR="00497829" w:rsidRPr="00497829" w:rsidRDefault="00497829" w:rsidP="00497829">
            <w:pPr>
              <w:spacing w:after="0"/>
              <w:jc w:val="center"/>
              <w:rPr>
                <w:rFonts w:cs="Arial"/>
                <w:b/>
                <w:bCs/>
                <w:color w:val="000000"/>
                <w:sz w:val="16"/>
                <w:szCs w:val="16"/>
                <w:lang w:eastAsia="en-GB"/>
              </w:rPr>
            </w:pPr>
            <w:r w:rsidRPr="00497829">
              <w:rPr>
                <w:rFonts w:cs="Arial"/>
                <w:b/>
                <w:bCs/>
                <w:color w:val="000000"/>
                <w:sz w:val="16"/>
                <w:szCs w:val="16"/>
                <w:lang w:eastAsia="en-GB"/>
              </w:rPr>
              <w:t xml:space="preserve">Municipality </w:t>
            </w:r>
            <w:proofErr w:type="spellStart"/>
            <w:r w:rsidRPr="00497829">
              <w:rPr>
                <w:rFonts w:cs="Arial"/>
                <w:b/>
                <w:bCs/>
                <w:color w:val="000000"/>
                <w:sz w:val="16"/>
                <w:szCs w:val="16"/>
                <w:lang w:eastAsia="en-GB"/>
              </w:rPr>
              <w:t>Pluzine</w:t>
            </w:r>
            <w:proofErr w:type="spellEnd"/>
          </w:p>
        </w:tc>
        <w:tc>
          <w:tcPr>
            <w:tcW w:w="2236" w:type="dxa"/>
            <w:tcBorders>
              <w:top w:val="nil"/>
              <w:left w:val="nil"/>
              <w:bottom w:val="single" w:sz="8" w:space="0" w:color="auto"/>
              <w:right w:val="single" w:sz="8" w:space="0" w:color="auto"/>
            </w:tcBorders>
            <w:shd w:val="clear" w:color="auto" w:fill="auto"/>
            <w:vAlign w:val="center"/>
            <w:hideMark/>
          </w:tcPr>
          <w:p w14:paraId="13D2F65C" w14:textId="77777777" w:rsidR="00497829" w:rsidRPr="00497829" w:rsidRDefault="00497829" w:rsidP="00497829">
            <w:pPr>
              <w:spacing w:after="0"/>
              <w:jc w:val="left"/>
              <w:rPr>
                <w:rFonts w:cs="Arial"/>
                <w:color w:val="000000"/>
                <w:szCs w:val="22"/>
                <w:lang w:eastAsia="en-GB"/>
              </w:rPr>
            </w:pPr>
            <w:r w:rsidRPr="00497829">
              <w:rPr>
                <w:rFonts w:cs="Arial"/>
                <w:color w:val="000000"/>
                <w:szCs w:val="22"/>
                <w:lang w:eastAsia="en-GB"/>
              </w:rPr>
              <w:t> </w:t>
            </w:r>
          </w:p>
        </w:tc>
        <w:tc>
          <w:tcPr>
            <w:tcW w:w="1051" w:type="dxa"/>
            <w:tcBorders>
              <w:top w:val="nil"/>
              <w:left w:val="nil"/>
              <w:bottom w:val="single" w:sz="8" w:space="0" w:color="auto"/>
              <w:right w:val="single" w:sz="8" w:space="0" w:color="auto"/>
            </w:tcBorders>
            <w:shd w:val="clear" w:color="000000" w:fill="FFFF00"/>
            <w:vAlign w:val="center"/>
            <w:hideMark/>
          </w:tcPr>
          <w:p w14:paraId="1F41E743" w14:textId="77777777" w:rsidR="00497829" w:rsidRPr="00497829" w:rsidRDefault="00497829" w:rsidP="00497829">
            <w:pPr>
              <w:spacing w:after="0"/>
              <w:jc w:val="right"/>
              <w:rPr>
                <w:rFonts w:cs="Arial"/>
                <w:color w:val="000000"/>
                <w:szCs w:val="22"/>
                <w:lang w:eastAsia="en-GB"/>
              </w:rPr>
            </w:pPr>
            <w:r w:rsidRPr="00497829">
              <w:rPr>
                <w:rFonts w:cs="Arial"/>
                <w:color w:val="000000"/>
                <w:szCs w:val="22"/>
                <w:lang w:eastAsia="en-GB"/>
              </w:rPr>
              <w:t>484,248</w:t>
            </w:r>
          </w:p>
        </w:tc>
        <w:tc>
          <w:tcPr>
            <w:tcW w:w="1051" w:type="dxa"/>
            <w:tcBorders>
              <w:top w:val="nil"/>
              <w:left w:val="nil"/>
              <w:bottom w:val="single" w:sz="8" w:space="0" w:color="auto"/>
              <w:right w:val="single" w:sz="8" w:space="0" w:color="auto"/>
            </w:tcBorders>
            <w:shd w:val="clear" w:color="000000" w:fill="FFFF00"/>
            <w:vAlign w:val="center"/>
            <w:hideMark/>
          </w:tcPr>
          <w:p w14:paraId="3E51C5E3" w14:textId="77777777" w:rsidR="00497829" w:rsidRPr="00497829" w:rsidRDefault="00497829" w:rsidP="00497829">
            <w:pPr>
              <w:spacing w:after="0"/>
              <w:jc w:val="right"/>
              <w:rPr>
                <w:rFonts w:cs="Arial"/>
                <w:color w:val="000000"/>
                <w:szCs w:val="22"/>
                <w:lang w:eastAsia="en-GB"/>
              </w:rPr>
            </w:pPr>
            <w:r w:rsidRPr="00497829">
              <w:rPr>
                <w:rFonts w:cs="Arial"/>
                <w:color w:val="000000"/>
                <w:szCs w:val="22"/>
                <w:lang w:eastAsia="en-GB"/>
              </w:rPr>
              <w:t>561,828</w:t>
            </w:r>
          </w:p>
        </w:tc>
      </w:tr>
      <w:tr w:rsidR="00497829" w:rsidRPr="00497829" w14:paraId="75DF259C" w14:textId="77777777" w:rsidTr="00497829">
        <w:trPr>
          <w:trHeight w:val="315"/>
        </w:trPr>
        <w:tc>
          <w:tcPr>
            <w:tcW w:w="2577" w:type="dxa"/>
            <w:tcBorders>
              <w:top w:val="nil"/>
              <w:left w:val="single" w:sz="8" w:space="0" w:color="auto"/>
              <w:bottom w:val="single" w:sz="8" w:space="0" w:color="auto"/>
              <w:right w:val="single" w:sz="8" w:space="0" w:color="auto"/>
            </w:tcBorders>
            <w:shd w:val="clear" w:color="000000" w:fill="CCCCCC"/>
            <w:vAlign w:val="center"/>
            <w:hideMark/>
          </w:tcPr>
          <w:p w14:paraId="393BE38D"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2297" w:type="dxa"/>
            <w:tcBorders>
              <w:top w:val="nil"/>
              <w:left w:val="nil"/>
              <w:bottom w:val="single" w:sz="8" w:space="0" w:color="auto"/>
              <w:right w:val="nil"/>
            </w:tcBorders>
            <w:shd w:val="thinDiagCross" w:color="000000" w:fill="A1A1A1"/>
            <w:vAlign w:val="center"/>
            <w:hideMark/>
          </w:tcPr>
          <w:p w14:paraId="49955E5B"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47" w:type="dxa"/>
            <w:tcBorders>
              <w:top w:val="nil"/>
              <w:left w:val="nil"/>
              <w:bottom w:val="single" w:sz="8" w:space="0" w:color="auto"/>
              <w:right w:val="nil"/>
            </w:tcBorders>
            <w:shd w:val="thinDiagCross" w:color="000000" w:fill="A1A1A1"/>
            <w:vAlign w:val="center"/>
            <w:hideMark/>
          </w:tcPr>
          <w:p w14:paraId="0251A380"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thinDiagCross" w:color="000000" w:fill="A1A1A1"/>
            <w:vAlign w:val="center"/>
            <w:hideMark/>
          </w:tcPr>
          <w:p w14:paraId="10FA2232"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thinDiagCross" w:color="000000" w:fill="A1A1A1"/>
            <w:vAlign w:val="center"/>
            <w:hideMark/>
          </w:tcPr>
          <w:p w14:paraId="66FE9096"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thinDiagCross" w:color="000000" w:fill="A1A1A1"/>
            <w:vAlign w:val="center"/>
            <w:hideMark/>
          </w:tcPr>
          <w:p w14:paraId="4EFDB2B8"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thinDiagCross" w:color="000000" w:fill="A1A1A1"/>
            <w:vAlign w:val="center"/>
            <w:hideMark/>
          </w:tcPr>
          <w:p w14:paraId="75BE09B8"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thinDiagCross" w:color="000000" w:fill="A1A1A1"/>
            <w:vAlign w:val="center"/>
            <w:hideMark/>
          </w:tcPr>
          <w:p w14:paraId="1687BF9F"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420" w:type="dxa"/>
            <w:tcBorders>
              <w:top w:val="nil"/>
              <w:left w:val="nil"/>
              <w:bottom w:val="single" w:sz="8" w:space="0" w:color="auto"/>
              <w:right w:val="nil"/>
            </w:tcBorders>
            <w:shd w:val="thinDiagCross" w:color="000000" w:fill="A1A1A1"/>
            <w:vAlign w:val="center"/>
            <w:hideMark/>
          </w:tcPr>
          <w:p w14:paraId="70CF0044"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1321" w:type="dxa"/>
            <w:tcBorders>
              <w:top w:val="nil"/>
              <w:left w:val="nil"/>
              <w:bottom w:val="single" w:sz="8" w:space="0" w:color="auto"/>
              <w:right w:val="nil"/>
            </w:tcBorders>
            <w:shd w:val="thinDiagCross" w:color="000000" w:fill="A1A1A1"/>
            <w:vAlign w:val="center"/>
            <w:hideMark/>
          </w:tcPr>
          <w:p w14:paraId="504A11CF"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1400" w:type="dxa"/>
            <w:tcBorders>
              <w:top w:val="nil"/>
              <w:left w:val="nil"/>
              <w:bottom w:val="single" w:sz="8" w:space="0" w:color="auto"/>
              <w:right w:val="single" w:sz="8" w:space="0" w:color="auto"/>
            </w:tcBorders>
            <w:shd w:val="thinDiagCross" w:color="000000" w:fill="A1A1A1"/>
            <w:vAlign w:val="center"/>
            <w:hideMark/>
          </w:tcPr>
          <w:p w14:paraId="449A1BA0"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 </w:t>
            </w:r>
          </w:p>
        </w:tc>
        <w:tc>
          <w:tcPr>
            <w:tcW w:w="2236" w:type="dxa"/>
            <w:tcBorders>
              <w:top w:val="nil"/>
              <w:left w:val="nil"/>
              <w:bottom w:val="single" w:sz="8" w:space="0" w:color="auto"/>
              <w:right w:val="single" w:sz="8" w:space="0" w:color="auto"/>
            </w:tcBorders>
            <w:shd w:val="clear" w:color="000000" w:fill="CCCCCC"/>
            <w:vAlign w:val="center"/>
            <w:hideMark/>
          </w:tcPr>
          <w:p w14:paraId="67229267" w14:textId="77777777" w:rsidR="00497829" w:rsidRPr="00497829" w:rsidRDefault="00497829" w:rsidP="00497829">
            <w:pPr>
              <w:spacing w:after="0"/>
              <w:rPr>
                <w:rFonts w:cs="Arial"/>
                <w:color w:val="000000"/>
                <w:szCs w:val="22"/>
                <w:lang w:eastAsia="en-GB"/>
              </w:rPr>
            </w:pPr>
            <w:r w:rsidRPr="00497829">
              <w:rPr>
                <w:rFonts w:cs="Arial"/>
                <w:color w:val="000000"/>
                <w:szCs w:val="22"/>
                <w:lang w:eastAsia="en-GB"/>
              </w:rPr>
              <w:t>TOTAL</w:t>
            </w:r>
          </w:p>
        </w:tc>
        <w:tc>
          <w:tcPr>
            <w:tcW w:w="1051" w:type="dxa"/>
            <w:tcBorders>
              <w:top w:val="nil"/>
              <w:left w:val="nil"/>
              <w:bottom w:val="single" w:sz="8" w:space="0" w:color="auto"/>
              <w:right w:val="single" w:sz="8" w:space="0" w:color="auto"/>
            </w:tcBorders>
            <w:shd w:val="clear" w:color="auto" w:fill="auto"/>
            <w:vAlign w:val="center"/>
            <w:hideMark/>
          </w:tcPr>
          <w:p w14:paraId="34576BFC"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2,148,609</w:t>
            </w:r>
          </w:p>
        </w:tc>
        <w:tc>
          <w:tcPr>
            <w:tcW w:w="1051" w:type="dxa"/>
            <w:tcBorders>
              <w:top w:val="nil"/>
              <w:left w:val="nil"/>
              <w:bottom w:val="single" w:sz="8" w:space="0" w:color="auto"/>
              <w:right w:val="single" w:sz="8" w:space="0" w:color="auto"/>
            </w:tcBorders>
            <w:shd w:val="clear" w:color="auto" w:fill="auto"/>
            <w:vAlign w:val="center"/>
            <w:hideMark/>
          </w:tcPr>
          <w:p w14:paraId="18D671F9" w14:textId="77777777" w:rsidR="00497829" w:rsidRPr="00497829" w:rsidRDefault="00497829" w:rsidP="00497829">
            <w:pPr>
              <w:spacing w:after="0"/>
              <w:jc w:val="right"/>
              <w:rPr>
                <w:rFonts w:cs="Arial"/>
                <w:b/>
                <w:bCs/>
                <w:color w:val="000000"/>
                <w:szCs w:val="22"/>
                <w:lang w:eastAsia="en-GB"/>
              </w:rPr>
            </w:pPr>
            <w:r w:rsidRPr="00497829">
              <w:rPr>
                <w:rFonts w:cs="Arial"/>
                <w:b/>
                <w:bCs/>
                <w:color w:val="000000"/>
                <w:szCs w:val="22"/>
                <w:lang w:eastAsia="en-GB"/>
              </w:rPr>
              <w:t>2,491,348</w:t>
            </w:r>
          </w:p>
        </w:tc>
      </w:tr>
    </w:tbl>
    <w:p w14:paraId="7BF53E93" w14:textId="5CD43F8B" w:rsidR="3B573AB6" w:rsidRDefault="3B573AB6"/>
    <w:sectPr w:rsidR="3B573AB6" w:rsidSect="00D109C4">
      <w:headerReference w:type="first" r:id="rId16"/>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52093" w14:textId="77777777" w:rsidR="0043344D" w:rsidRDefault="0043344D">
      <w:r>
        <w:separator/>
      </w:r>
    </w:p>
  </w:endnote>
  <w:endnote w:type="continuationSeparator" w:id="0">
    <w:p w14:paraId="55DF5FAD" w14:textId="77777777" w:rsidR="0043344D" w:rsidRDefault="0043344D">
      <w:r>
        <w:continuationSeparator/>
      </w:r>
    </w:p>
  </w:endnote>
  <w:endnote w:type="continuationNotice" w:id="1">
    <w:p w14:paraId="7336734D" w14:textId="77777777" w:rsidR="0043344D" w:rsidRDefault="0043344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roxima Nova Rg">
    <w:altName w:val="Tahoma"/>
    <w:panose1 w:val="02000506030000020004"/>
    <w:charset w:val="00"/>
    <w:family w:val="modern"/>
    <w:notTrueType/>
    <w:pitch w:val="variable"/>
    <w:sig w:usb0="A00000AF" w:usb1="5000E0FB" w:usb2="00000000" w:usb3="00000000" w:csb0="000001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BFB2" w14:textId="77777777" w:rsidR="0043344D" w:rsidRDefault="0043344D">
      <w:r>
        <w:separator/>
      </w:r>
    </w:p>
  </w:footnote>
  <w:footnote w:type="continuationSeparator" w:id="0">
    <w:p w14:paraId="0ED9B6CA" w14:textId="77777777" w:rsidR="0043344D" w:rsidRDefault="0043344D">
      <w:r>
        <w:continuationSeparator/>
      </w:r>
    </w:p>
  </w:footnote>
  <w:footnote w:type="continuationNotice" w:id="1">
    <w:p w14:paraId="0AD3517C" w14:textId="77777777" w:rsidR="0043344D" w:rsidRDefault="0043344D">
      <w:pPr>
        <w:spacing w:after="0"/>
      </w:pPr>
    </w:p>
  </w:footnote>
  <w:footnote w:id="2">
    <w:p w14:paraId="79CF7580" w14:textId="40D44516"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76125EF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593871"/>
    <w:multiLevelType w:val="hybridMultilevel"/>
    <w:tmpl w:val="5E08BE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538FC"/>
    <w:multiLevelType w:val="multilevel"/>
    <w:tmpl w:val="BD26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D5010"/>
    <w:multiLevelType w:val="hybridMultilevel"/>
    <w:tmpl w:val="FFFFFFFF"/>
    <w:lvl w:ilvl="0" w:tplc="8CD6833A">
      <w:start w:val="7"/>
      <w:numFmt w:val="bullet"/>
      <w:lvlText w:val="-"/>
      <w:lvlJc w:val="left"/>
      <w:pPr>
        <w:ind w:left="720" w:hanging="360"/>
      </w:pPr>
      <w:rPr>
        <w:rFonts w:ascii="Proxima Nova Rg" w:eastAsia="Times New Roman" w:hAnsi="Proxima Nova Rg"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3E4E02"/>
    <w:multiLevelType w:val="multilevel"/>
    <w:tmpl w:val="D59A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F10AE8"/>
    <w:multiLevelType w:val="multilevel"/>
    <w:tmpl w:val="3868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273805"/>
    <w:multiLevelType w:val="multilevel"/>
    <w:tmpl w:val="8CD2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16F4AAA"/>
    <w:multiLevelType w:val="multilevel"/>
    <w:tmpl w:val="2D88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552034"/>
    <w:multiLevelType w:val="multilevel"/>
    <w:tmpl w:val="5D7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257205"/>
    <w:multiLevelType w:val="hybridMultilevel"/>
    <w:tmpl w:val="5E0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9" w15:restartNumberingAfterBreak="0">
    <w:nsid w:val="6F084683"/>
    <w:multiLevelType w:val="multilevel"/>
    <w:tmpl w:val="CB36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193385">
    <w:abstractNumId w:val="3"/>
  </w:num>
  <w:num w:numId="2" w16cid:durableId="1894147290">
    <w:abstractNumId w:val="15"/>
  </w:num>
  <w:num w:numId="3" w16cid:durableId="1128475373">
    <w:abstractNumId w:val="17"/>
  </w:num>
  <w:num w:numId="4" w16cid:durableId="908001842">
    <w:abstractNumId w:val="16"/>
  </w:num>
  <w:num w:numId="5" w16cid:durableId="497428969">
    <w:abstractNumId w:val="18"/>
  </w:num>
  <w:num w:numId="6" w16cid:durableId="1845239109">
    <w:abstractNumId w:val="11"/>
  </w:num>
  <w:num w:numId="7" w16cid:durableId="1079668020">
    <w:abstractNumId w:val="10"/>
  </w:num>
  <w:num w:numId="8" w16cid:durableId="1257204352">
    <w:abstractNumId w:val="2"/>
  </w:num>
  <w:num w:numId="9" w16cid:durableId="761725926">
    <w:abstractNumId w:val="8"/>
  </w:num>
  <w:num w:numId="10" w16cid:durableId="1577394959">
    <w:abstractNumId w:val="0"/>
  </w:num>
  <w:num w:numId="11" w16cid:durableId="1352150374">
    <w:abstractNumId w:val="7"/>
  </w:num>
  <w:num w:numId="12" w16cid:durableId="256912911">
    <w:abstractNumId w:val="19"/>
  </w:num>
  <w:num w:numId="13" w16cid:durableId="1196844793">
    <w:abstractNumId w:val="9"/>
  </w:num>
  <w:num w:numId="14" w16cid:durableId="1194734839">
    <w:abstractNumId w:val="12"/>
  </w:num>
  <w:num w:numId="15" w16cid:durableId="822086919">
    <w:abstractNumId w:val="4"/>
  </w:num>
  <w:num w:numId="16" w16cid:durableId="692078582">
    <w:abstractNumId w:val="6"/>
  </w:num>
  <w:num w:numId="17" w16cid:durableId="1004675016">
    <w:abstractNumId w:val="13"/>
  </w:num>
  <w:num w:numId="18" w16cid:durableId="147091117">
    <w:abstractNumId w:val="1"/>
  </w:num>
  <w:num w:numId="19" w16cid:durableId="1014654414">
    <w:abstractNumId w:val="5"/>
  </w:num>
  <w:num w:numId="20" w16cid:durableId="204756009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16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3AF1"/>
    <w:rsid w:val="000046AC"/>
    <w:rsid w:val="000117D2"/>
    <w:rsid w:val="0001595F"/>
    <w:rsid w:val="000223B3"/>
    <w:rsid w:val="00024111"/>
    <w:rsid w:val="00031E16"/>
    <w:rsid w:val="00044654"/>
    <w:rsid w:val="00044655"/>
    <w:rsid w:val="00050EC4"/>
    <w:rsid w:val="00055972"/>
    <w:rsid w:val="00056F5B"/>
    <w:rsid w:val="000648D8"/>
    <w:rsid w:val="00070C01"/>
    <w:rsid w:val="000748FE"/>
    <w:rsid w:val="00077787"/>
    <w:rsid w:val="0008309A"/>
    <w:rsid w:val="0009211C"/>
    <w:rsid w:val="000A0830"/>
    <w:rsid w:val="000A299B"/>
    <w:rsid w:val="000A60FE"/>
    <w:rsid w:val="000B2237"/>
    <w:rsid w:val="000C138B"/>
    <w:rsid w:val="000C2516"/>
    <w:rsid w:val="000C4DDD"/>
    <w:rsid w:val="000C5E3E"/>
    <w:rsid w:val="000E1731"/>
    <w:rsid w:val="000E506E"/>
    <w:rsid w:val="00107DE8"/>
    <w:rsid w:val="00115EED"/>
    <w:rsid w:val="00123A8F"/>
    <w:rsid w:val="00123EC3"/>
    <w:rsid w:val="00137448"/>
    <w:rsid w:val="00140838"/>
    <w:rsid w:val="0014166F"/>
    <w:rsid w:val="00143F97"/>
    <w:rsid w:val="0014470B"/>
    <w:rsid w:val="00146350"/>
    <w:rsid w:val="00151338"/>
    <w:rsid w:val="00167101"/>
    <w:rsid w:val="0018231B"/>
    <w:rsid w:val="00183F7C"/>
    <w:rsid w:val="00191A5E"/>
    <w:rsid w:val="00194BA9"/>
    <w:rsid w:val="00197035"/>
    <w:rsid w:val="001A1150"/>
    <w:rsid w:val="001A66A4"/>
    <w:rsid w:val="001B14E4"/>
    <w:rsid w:val="001B7215"/>
    <w:rsid w:val="001C5460"/>
    <w:rsid w:val="001C5D70"/>
    <w:rsid w:val="001D0B24"/>
    <w:rsid w:val="001D0F8F"/>
    <w:rsid w:val="001D5FA0"/>
    <w:rsid w:val="001D6D65"/>
    <w:rsid w:val="001F51F2"/>
    <w:rsid w:val="001F55F6"/>
    <w:rsid w:val="001F63E0"/>
    <w:rsid w:val="00204E38"/>
    <w:rsid w:val="00205B6B"/>
    <w:rsid w:val="00206E96"/>
    <w:rsid w:val="00211D88"/>
    <w:rsid w:val="00216441"/>
    <w:rsid w:val="00216C38"/>
    <w:rsid w:val="00221CCB"/>
    <w:rsid w:val="00225293"/>
    <w:rsid w:val="00226D1B"/>
    <w:rsid w:val="00233370"/>
    <w:rsid w:val="00245A86"/>
    <w:rsid w:val="00246539"/>
    <w:rsid w:val="0025085A"/>
    <w:rsid w:val="00254E12"/>
    <w:rsid w:val="00254F75"/>
    <w:rsid w:val="0026163E"/>
    <w:rsid w:val="00261BD0"/>
    <w:rsid w:val="002620EC"/>
    <w:rsid w:val="00274AD6"/>
    <w:rsid w:val="00290C0A"/>
    <w:rsid w:val="0029661A"/>
    <w:rsid w:val="00297312"/>
    <w:rsid w:val="00297940"/>
    <w:rsid w:val="002A6344"/>
    <w:rsid w:val="002A7441"/>
    <w:rsid w:val="002C133E"/>
    <w:rsid w:val="002D17F8"/>
    <w:rsid w:val="002D49DD"/>
    <w:rsid w:val="002D7ADF"/>
    <w:rsid w:val="002E31FB"/>
    <w:rsid w:val="002E60AA"/>
    <w:rsid w:val="002F3DC2"/>
    <w:rsid w:val="002F6D47"/>
    <w:rsid w:val="00302288"/>
    <w:rsid w:val="003051A5"/>
    <w:rsid w:val="00305401"/>
    <w:rsid w:val="0030798F"/>
    <w:rsid w:val="00313CCC"/>
    <w:rsid w:val="00314B45"/>
    <w:rsid w:val="00317267"/>
    <w:rsid w:val="003200F7"/>
    <w:rsid w:val="00321457"/>
    <w:rsid w:val="003219E0"/>
    <w:rsid w:val="00323613"/>
    <w:rsid w:val="003315F6"/>
    <w:rsid w:val="00333DE6"/>
    <w:rsid w:val="00335154"/>
    <w:rsid w:val="0035210C"/>
    <w:rsid w:val="003527E4"/>
    <w:rsid w:val="003714D3"/>
    <w:rsid w:val="003747AD"/>
    <w:rsid w:val="0037603F"/>
    <w:rsid w:val="00382234"/>
    <w:rsid w:val="00383D80"/>
    <w:rsid w:val="00386971"/>
    <w:rsid w:val="003916C6"/>
    <w:rsid w:val="00394C21"/>
    <w:rsid w:val="00396601"/>
    <w:rsid w:val="00396EB2"/>
    <w:rsid w:val="003A0390"/>
    <w:rsid w:val="003B3A33"/>
    <w:rsid w:val="003B5E62"/>
    <w:rsid w:val="003B6190"/>
    <w:rsid w:val="003D61C9"/>
    <w:rsid w:val="003D715F"/>
    <w:rsid w:val="003E1719"/>
    <w:rsid w:val="003E6852"/>
    <w:rsid w:val="003F10CC"/>
    <w:rsid w:val="003F2425"/>
    <w:rsid w:val="003F77BC"/>
    <w:rsid w:val="0040232E"/>
    <w:rsid w:val="004200C3"/>
    <w:rsid w:val="0043121A"/>
    <w:rsid w:val="00432A1B"/>
    <w:rsid w:val="0043344D"/>
    <w:rsid w:val="00445633"/>
    <w:rsid w:val="004472CA"/>
    <w:rsid w:val="004501B9"/>
    <w:rsid w:val="00453D4C"/>
    <w:rsid w:val="004914A4"/>
    <w:rsid w:val="0049415E"/>
    <w:rsid w:val="00497829"/>
    <w:rsid w:val="004B4478"/>
    <w:rsid w:val="004B7CF9"/>
    <w:rsid w:val="004C35FB"/>
    <w:rsid w:val="004C427B"/>
    <w:rsid w:val="004D16E4"/>
    <w:rsid w:val="004D2228"/>
    <w:rsid w:val="004D7B4C"/>
    <w:rsid w:val="004F2706"/>
    <w:rsid w:val="004F2A0D"/>
    <w:rsid w:val="004F4EEC"/>
    <w:rsid w:val="00504E98"/>
    <w:rsid w:val="005106F3"/>
    <w:rsid w:val="0051192F"/>
    <w:rsid w:val="00521FA0"/>
    <w:rsid w:val="005275A9"/>
    <w:rsid w:val="005279BA"/>
    <w:rsid w:val="0053020B"/>
    <w:rsid w:val="0053163A"/>
    <w:rsid w:val="005437BF"/>
    <w:rsid w:val="0055200F"/>
    <w:rsid w:val="00560E1D"/>
    <w:rsid w:val="00562F11"/>
    <w:rsid w:val="00567D3E"/>
    <w:rsid w:val="005722AF"/>
    <w:rsid w:val="00573FB1"/>
    <w:rsid w:val="00583371"/>
    <w:rsid w:val="005859CD"/>
    <w:rsid w:val="00586716"/>
    <w:rsid w:val="005907F6"/>
    <w:rsid w:val="00591C90"/>
    <w:rsid w:val="0059382A"/>
    <w:rsid w:val="005A1DFE"/>
    <w:rsid w:val="005A7714"/>
    <w:rsid w:val="005B19C7"/>
    <w:rsid w:val="005C44F6"/>
    <w:rsid w:val="005C528B"/>
    <w:rsid w:val="005E10B4"/>
    <w:rsid w:val="005E6856"/>
    <w:rsid w:val="005F1C67"/>
    <w:rsid w:val="005F41A2"/>
    <w:rsid w:val="00600782"/>
    <w:rsid w:val="00603A45"/>
    <w:rsid w:val="00611849"/>
    <w:rsid w:val="00615FEA"/>
    <w:rsid w:val="00626B6E"/>
    <w:rsid w:val="0063024B"/>
    <w:rsid w:val="00634C6E"/>
    <w:rsid w:val="00636A09"/>
    <w:rsid w:val="00636FB5"/>
    <w:rsid w:val="006410BF"/>
    <w:rsid w:val="006428D0"/>
    <w:rsid w:val="006615C8"/>
    <w:rsid w:val="00665FAC"/>
    <w:rsid w:val="006703D0"/>
    <w:rsid w:val="00681937"/>
    <w:rsid w:val="00695A7C"/>
    <w:rsid w:val="006A05E3"/>
    <w:rsid w:val="006A14D2"/>
    <w:rsid w:val="006B2F2D"/>
    <w:rsid w:val="006B3073"/>
    <w:rsid w:val="006C34E5"/>
    <w:rsid w:val="006C3698"/>
    <w:rsid w:val="006D2C73"/>
    <w:rsid w:val="006E3197"/>
    <w:rsid w:val="006F2142"/>
    <w:rsid w:val="006F47AD"/>
    <w:rsid w:val="00705A37"/>
    <w:rsid w:val="0071525D"/>
    <w:rsid w:val="00715886"/>
    <w:rsid w:val="00715EDA"/>
    <w:rsid w:val="0071780D"/>
    <w:rsid w:val="0072638F"/>
    <w:rsid w:val="00730C6E"/>
    <w:rsid w:val="00746D2C"/>
    <w:rsid w:val="007543FC"/>
    <w:rsid w:val="00760587"/>
    <w:rsid w:val="00760FBC"/>
    <w:rsid w:val="007622B3"/>
    <w:rsid w:val="00762720"/>
    <w:rsid w:val="0076475F"/>
    <w:rsid w:val="007652A0"/>
    <w:rsid w:val="00770DC8"/>
    <w:rsid w:val="0077331E"/>
    <w:rsid w:val="00775986"/>
    <w:rsid w:val="00780680"/>
    <w:rsid w:val="00785884"/>
    <w:rsid w:val="007866B8"/>
    <w:rsid w:val="00786926"/>
    <w:rsid w:val="00787161"/>
    <w:rsid w:val="007877D6"/>
    <w:rsid w:val="007878A9"/>
    <w:rsid w:val="007921C6"/>
    <w:rsid w:val="007938D0"/>
    <w:rsid w:val="00797F3C"/>
    <w:rsid w:val="007A0CCB"/>
    <w:rsid w:val="007A1C62"/>
    <w:rsid w:val="007A38DC"/>
    <w:rsid w:val="007A4BE7"/>
    <w:rsid w:val="007B1B83"/>
    <w:rsid w:val="007B1D5A"/>
    <w:rsid w:val="007B675E"/>
    <w:rsid w:val="007C429C"/>
    <w:rsid w:val="007D17D5"/>
    <w:rsid w:val="007D792E"/>
    <w:rsid w:val="007E1F25"/>
    <w:rsid w:val="007E73B0"/>
    <w:rsid w:val="007F0CBF"/>
    <w:rsid w:val="007F3E77"/>
    <w:rsid w:val="0080010B"/>
    <w:rsid w:val="008157C7"/>
    <w:rsid w:val="008224ED"/>
    <w:rsid w:val="00824308"/>
    <w:rsid w:val="00826EA0"/>
    <w:rsid w:val="0082707E"/>
    <w:rsid w:val="0083201A"/>
    <w:rsid w:val="008443F5"/>
    <w:rsid w:val="008465E8"/>
    <w:rsid w:val="008545C6"/>
    <w:rsid w:val="00861651"/>
    <w:rsid w:val="0086371F"/>
    <w:rsid w:val="00873B23"/>
    <w:rsid w:val="00886C14"/>
    <w:rsid w:val="00886F77"/>
    <w:rsid w:val="0089139D"/>
    <w:rsid w:val="0089200C"/>
    <w:rsid w:val="00892889"/>
    <w:rsid w:val="00894D47"/>
    <w:rsid w:val="008A60FE"/>
    <w:rsid w:val="008B5186"/>
    <w:rsid w:val="008B681D"/>
    <w:rsid w:val="008C2EDC"/>
    <w:rsid w:val="008C5B79"/>
    <w:rsid w:val="008C6272"/>
    <w:rsid w:val="008D486A"/>
    <w:rsid w:val="008E7428"/>
    <w:rsid w:val="008F7F43"/>
    <w:rsid w:val="00902C06"/>
    <w:rsid w:val="00903BE3"/>
    <w:rsid w:val="00904D59"/>
    <w:rsid w:val="00905FEF"/>
    <w:rsid w:val="00912142"/>
    <w:rsid w:val="0091708D"/>
    <w:rsid w:val="00924416"/>
    <w:rsid w:val="00941F4B"/>
    <w:rsid w:val="009434BE"/>
    <w:rsid w:val="009610DB"/>
    <w:rsid w:val="009648BB"/>
    <w:rsid w:val="00964CCA"/>
    <w:rsid w:val="009709A2"/>
    <w:rsid w:val="0097300E"/>
    <w:rsid w:val="009775E4"/>
    <w:rsid w:val="00980953"/>
    <w:rsid w:val="009838FA"/>
    <w:rsid w:val="00984819"/>
    <w:rsid w:val="009849A4"/>
    <w:rsid w:val="0098604D"/>
    <w:rsid w:val="009914EE"/>
    <w:rsid w:val="00991FF7"/>
    <w:rsid w:val="0099514E"/>
    <w:rsid w:val="009A1B61"/>
    <w:rsid w:val="009A38BA"/>
    <w:rsid w:val="009B38D1"/>
    <w:rsid w:val="009B4390"/>
    <w:rsid w:val="009C0CCB"/>
    <w:rsid w:val="009C5DD3"/>
    <w:rsid w:val="009D1644"/>
    <w:rsid w:val="009D1F73"/>
    <w:rsid w:val="009D3E9E"/>
    <w:rsid w:val="009D40D0"/>
    <w:rsid w:val="009D4C0D"/>
    <w:rsid w:val="00A0187F"/>
    <w:rsid w:val="00A04EB0"/>
    <w:rsid w:val="00A075E2"/>
    <w:rsid w:val="00A129AB"/>
    <w:rsid w:val="00A12ABF"/>
    <w:rsid w:val="00A152B1"/>
    <w:rsid w:val="00A16708"/>
    <w:rsid w:val="00A224CB"/>
    <w:rsid w:val="00A31040"/>
    <w:rsid w:val="00A317BD"/>
    <w:rsid w:val="00A433F8"/>
    <w:rsid w:val="00A44EC7"/>
    <w:rsid w:val="00A47399"/>
    <w:rsid w:val="00A51D51"/>
    <w:rsid w:val="00A53313"/>
    <w:rsid w:val="00A60C51"/>
    <w:rsid w:val="00A61DC1"/>
    <w:rsid w:val="00A64F0F"/>
    <w:rsid w:val="00A67E7A"/>
    <w:rsid w:val="00A724BC"/>
    <w:rsid w:val="00A7443B"/>
    <w:rsid w:val="00A930EE"/>
    <w:rsid w:val="00A954E0"/>
    <w:rsid w:val="00AA0D9A"/>
    <w:rsid w:val="00AA6BDB"/>
    <w:rsid w:val="00AB14C7"/>
    <w:rsid w:val="00AB5BEA"/>
    <w:rsid w:val="00AB694F"/>
    <w:rsid w:val="00AB6E98"/>
    <w:rsid w:val="00AC0BB6"/>
    <w:rsid w:val="00AC5549"/>
    <w:rsid w:val="00AD3E74"/>
    <w:rsid w:val="00AD658B"/>
    <w:rsid w:val="00AE5A78"/>
    <w:rsid w:val="00AF060F"/>
    <w:rsid w:val="00AF2166"/>
    <w:rsid w:val="00AF4814"/>
    <w:rsid w:val="00B00A93"/>
    <w:rsid w:val="00B04FE3"/>
    <w:rsid w:val="00B12111"/>
    <w:rsid w:val="00B13319"/>
    <w:rsid w:val="00B165E7"/>
    <w:rsid w:val="00B1755C"/>
    <w:rsid w:val="00B22E0D"/>
    <w:rsid w:val="00B24857"/>
    <w:rsid w:val="00B258EA"/>
    <w:rsid w:val="00B32D1B"/>
    <w:rsid w:val="00B34D20"/>
    <w:rsid w:val="00B355E2"/>
    <w:rsid w:val="00B36F18"/>
    <w:rsid w:val="00B3728F"/>
    <w:rsid w:val="00B469E5"/>
    <w:rsid w:val="00B539A7"/>
    <w:rsid w:val="00B55DD9"/>
    <w:rsid w:val="00B65F09"/>
    <w:rsid w:val="00B66BA3"/>
    <w:rsid w:val="00B718A2"/>
    <w:rsid w:val="00B72E62"/>
    <w:rsid w:val="00B824AC"/>
    <w:rsid w:val="00B8549A"/>
    <w:rsid w:val="00B95E26"/>
    <w:rsid w:val="00BA09E0"/>
    <w:rsid w:val="00BA54AD"/>
    <w:rsid w:val="00BA5743"/>
    <w:rsid w:val="00BB1A44"/>
    <w:rsid w:val="00BB3960"/>
    <w:rsid w:val="00BB4C36"/>
    <w:rsid w:val="00BB6575"/>
    <w:rsid w:val="00BC45B1"/>
    <w:rsid w:val="00BC6C02"/>
    <w:rsid w:val="00BD4F42"/>
    <w:rsid w:val="00BE643D"/>
    <w:rsid w:val="00BF067A"/>
    <w:rsid w:val="00C06C96"/>
    <w:rsid w:val="00C10465"/>
    <w:rsid w:val="00C14BEB"/>
    <w:rsid w:val="00C15062"/>
    <w:rsid w:val="00C21538"/>
    <w:rsid w:val="00C23449"/>
    <w:rsid w:val="00C23766"/>
    <w:rsid w:val="00C2591A"/>
    <w:rsid w:val="00C33185"/>
    <w:rsid w:val="00C401A1"/>
    <w:rsid w:val="00C62A03"/>
    <w:rsid w:val="00C6373F"/>
    <w:rsid w:val="00C63E45"/>
    <w:rsid w:val="00C673C6"/>
    <w:rsid w:val="00C73C96"/>
    <w:rsid w:val="00C74210"/>
    <w:rsid w:val="00C8376D"/>
    <w:rsid w:val="00C856DD"/>
    <w:rsid w:val="00C86AE1"/>
    <w:rsid w:val="00C95281"/>
    <w:rsid w:val="00CB1037"/>
    <w:rsid w:val="00CB53E9"/>
    <w:rsid w:val="00CB54BF"/>
    <w:rsid w:val="00CC5972"/>
    <w:rsid w:val="00CC72B1"/>
    <w:rsid w:val="00CC72E3"/>
    <w:rsid w:val="00CD3360"/>
    <w:rsid w:val="00CE2020"/>
    <w:rsid w:val="00CE3319"/>
    <w:rsid w:val="00CE500A"/>
    <w:rsid w:val="00CE5CC2"/>
    <w:rsid w:val="00D0125C"/>
    <w:rsid w:val="00D035CB"/>
    <w:rsid w:val="00D055F0"/>
    <w:rsid w:val="00D109C4"/>
    <w:rsid w:val="00D11558"/>
    <w:rsid w:val="00D134AB"/>
    <w:rsid w:val="00D14770"/>
    <w:rsid w:val="00D219AA"/>
    <w:rsid w:val="00D22DF1"/>
    <w:rsid w:val="00D2605B"/>
    <w:rsid w:val="00D260B0"/>
    <w:rsid w:val="00D26CC3"/>
    <w:rsid w:val="00D35376"/>
    <w:rsid w:val="00D35AF5"/>
    <w:rsid w:val="00D42C98"/>
    <w:rsid w:val="00D564ED"/>
    <w:rsid w:val="00D61E18"/>
    <w:rsid w:val="00D841F9"/>
    <w:rsid w:val="00D8499E"/>
    <w:rsid w:val="00D87916"/>
    <w:rsid w:val="00D900D0"/>
    <w:rsid w:val="00D9048A"/>
    <w:rsid w:val="00D94B33"/>
    <w:rsid w:val="00DA0CAA"/>
    <w:rsid w:val="00DA5D4E"/>
    <w:rsid w:val="00DB385B"/>
    <w:rsid w:val="00DB520F"/>
    <w:rsid w:val="00DB63CC"/>
    <w:rsid w:val="00DB7749"/>
    <w:rsid w:val="00DB7F61"/>
    <w:rsid w:val="00DD2826"/>
    <w:rsid w:val="00DD664C"/>
    <w:rsid w:val="00DD7F0F"/>
    <w:rsid w:val="00DE355F"/>
    <w:rsid w:val="00DE399D"/>
    <w:rsid w:val="00DE758F"/>
    <w:rsid w:val="00E01547"/>
    <w:rsid w:val="00E0643C"/>
    <w:rsid w:val="00E102E8"/>
    <w:rsid w:val="00E17661"/>
    <w:rsid w:val="00E17698"/>
    <w:rsid w:val="00E33DCE"/>
    <w:rsid w:val="00E53EE6"/>
    <w:rsid w:val="00E546CB"/>
    <w:rsid w:val="00E663CF"/>
    <w:rsid w:val="00E671EF"/>
    <w:rsid w:val="00E70A67"/>
    <w:rsid w:val="00E71356"/>
    <w:rsid w:val="00E819A6"/>
    <w:rsid w:val="00E921EE"/>
    <w:rsid w:val="00EA3D57"/>
    <w:rsid w:val="00EB37A2"/>
    <w:rsid w:val="00EC0C54"/>
    <w:rsid w:val="00ED1540"/>
    <w:rsid w:val="00ED2613"/>
    <w:rsid w:val="00ED30CF"/>
    <w:rsid w:val="00ED3580"/>
    <w:rsid w:val="00ED3719"/>
    <w:rsid w:val="00ED7742"/>
    <w:rsid w:val="00EE3FDC"/>
    <w:rsid w:val="00EF6275"/>
    <w:rsid w:val="00EF630B"/>
    <w:rsid w:val="00EF6CBE"/>
    <w:rsid w:val="00F00F91"/>
    <w:rsid w:val="00F14C60"/>
    <w:rsid w:val="00F14D21"/>
    <w:rsid w:val="00F220D8"/>
    <w:rsid w:val="00F253DE"/>
    <w:rsid w:val="00F30150"/>
    <w:rsid w:val="00F358EA"/>
    <w:rsid w:val="00F4635B"/>
    <w:rsid w:val="00F51D81"/>
    <w:rsid w:val="00F523C0"/>
    <w:rsid w:val="00F52ADA"/>
    <w:rsid w:val="00F625B9"/>
    <w:rsid w:val="00F701F9"/>
    <w:rsid w:val="00F7095C"/>
    <w:rsid w:val="00F75049"/>
    <w:rsid w:val="00F77E8B"/>
    <w:rsid w:val="00F80DCA"/>
    <w:rsid w:val="00F818DC"/>
    <w:rsid w:val="00F825D1"/>
    <w:rsid w:val="00F9506B"/>
    <w:rsid w:val="00F96962"/>
    <w:rsid w:val="00F97642"/>
    <w:rsid w:val="00FB6524"/>
    <w:rsid w:val="00FC2C90"/>
    <w:rsid w:val="00FC2EBB"/>
    <w:rsid w:val="00FC76E9"/>
    <w:rsid w:val="00FD6216"/>
    <w:rsid w:val="00FE69D4"/>
    <w:rsid w:val="00FF7E6B"/>
    <w:rsid w:val="05D5A0DE"/>
    <w:rsid w:val="0B060560"/>
    <w:rsid w:val="0CBE1A23"/>
    <w:rsid w:val="156069FE"/>
    <w:rsid w:val="196EF8E4"/>
    <w:rsid w:val="1CE26F57"/>
    <w:rsid w:val="20D44706"/>
    <w:rsid w:val="2257510E"/>
    <w:rsid w:val="2951CDC7"/>
    <w:rsid w:val="29B01C7F"/>
    <w:rsid w:val="2AA6A2EA"/>
    <w:rsid w:val="2F3D58D2"/>
    <w:rsid w:val="2FBC126A"/>
    <w:rsid w:val="30523A9F"/>
    <w:rsid w:val="3562D9D8"/>
    <w:rsid w:val="37705124"/>
    <w:rsid w:val="3B573AB6"/>
    <w:rsid w:val="3C474203"/>
    <w:rsid w:val="3C54DED1"/>
    <w:rsid w:val="3D881F6A"/>
    <w:rsid w:val="3DD23418"/>
    <w:rsid w:val="41F01478"/>
    <w:rsid w:val="446F807C"/>
    <w:rsid w:val="4808300E"/>
    <w:rsid w:val="4B7C0A5F"/>
    <w:rsid w:val="4E508E58"/>
    <w:rsid w:val="54310FD2"/>
    <w:rsid w:val="57B12EF4"/>
    <w:rsid w:val="5A4576B5"/>
    <w:rsid w:val="5AE5F47D"/>
    <w:rsid w:val="5DFD29B4"/>
    <w:rsid w:val="5F3F85B6"/>
    <w:rsid w:val="5FDE44CB"/>
    <w:rsid w:val="64ECA829"/>
    <w:rsid w:val="6C4D5C24"/>
    <w:rsid w:val="6CB910F2"/>
    <w:rsid w:val="6FBFE97B"/>
    <w:rsid w:val="77218EB9"/>
    <w:rsid w:val="7A7B7820"/>
    <w:rsid w:val="7E2786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fillcolor="white">
      <v:fill color="white"/>
    </o:shapedefaults>
    <o:shapelayout v:ext="edit">
      <o:idmap v:ext="edit" data="2"/>
    </o:shapelayout>
  </w:shapeDefaults>
  <w:decimalSymbol w:val="."/>
  <w:listSeparator w:val=","/>
  <w14:docId w14:val="6DE2B85C"/>
  <w15:chartTrackingRefBased/>
  <w15:docId w15:val="{44023AF5-F4BE-45FA-837B-CF8E59B64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styleId="Mention">
    <w:name w:val="Mention"/>
    <w:basedOn w:val="DefaultParagraphFont"/>
    <w:uiPriority w:val="99"/>
    <w:unhideWhenUsed/>
    <w:rsid w:val="00BB6575"/>
    <w:rPr>
      <w:color w:val="2B579A"/>
      <w:shd w:val="clear" w:color="auto" w:fill="E1DFDD"/>
    </w:rPr>
  </w:style>
  <w:style w:type="numbering" w:customStyle="1" w:styleId="NoList1">
    <w:name w:val="No List1"/>
    <w:next w:val="NoList"/>
    <w:uiPriority w:val="99"/>
    <w:semiHidden/>
    <w:unhideWhenUsed/>
    <w:rsid w:val="00497829"/>
  </w:style>
  <w:style w:type="paragraph" w:customStyle="1" w:styleId="msonormal0">
    <w:name w:val="msonormal"/>
    <w:basedOn w:val="Normal"/>
    <w:rsid w:val="00497829"/>
    <w:pPr>
      <w:spacing w:before="100" w:beforeAutospacing="1" w:after="100" w:afterAutospacing="1"/>
      <w:jc w:val="left"/>
    </w:pPr>
    <w:rPr>
      <w:rFonts w:ascii="Times New Roman" w:hAnsi="Times New Roman"/>
      <w:sz w:val="24"/>
      <w:lang w:eastAsia="en-GB"/>
    </w:rPr>
  </w:style>
  <w:style w:type="paragraph" w:customStyle="1" w:styleId="font5">
    <w:name w:val="font5"/>
    <w:basedOn w:val="Normal"/>
    <w:rsid w:val="00497829"/>
    <w:pPr>
      <w:spacing w:before="100" w:beforeAutospacing="1" w:after="100" w:afterAutospacing="1"/>
      <w:jc w:val="left"/>
    </w:pPr>
    <w:rPr>
      <w:rFonts w:cs="Arial"/>
      <w:color w:val="000000"/>
      <w:sz w:val="16"/>
      <w:szCs w:val="16"/>
      <w:lang w:eastAsia="en-GB"/>
    </w:rPr>
  </w:style>
  <w:style w:type="paragraph" w:customStyle="1" w:styleId="font6">
    <w:name w:val="font6"/>
    <w:basedOn w:val="Normal"/>
    <w:rsid w:val="00497829"/>
    <w:pPr>
      <w:spacing w:before="100" w:beforeAutospacing="1" w:after="100" w:afterAutospacing="1"/>
      <w:jc w:val="left"/>
    </w:pPr>
    <w:rPr>
      <w:rFonts w:cs="Arial"/>
      <w:b/>
      <w:bCs/>
      <w:color w:val="000000"/>
      <w:sz w:val="16"/>
      <w:szCs w:val="16"/>
      <w:lang w:eastAsia="en-GB"/>
    </w:rPr>
  </w:style>
  <w:style w:type="paragraph" w:customStyle="1" w:styleId="xl63">
    <w:name w:val="xl63"/>
    <w:basedOn w:val="Normal"/>
    <w:rsid w:val="00497829"/>
    <w:pPr>
      <w:pBdr>
        <w:left w:val="single" w:sz="8" w:space="0" w:color="auto"/>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eastAsia="en-GB"/>
    </w:rPr>
  </w:style>
  <w:style w:type="paragraph" w:customStyle="1" w:styleId="xl64">
    <w:name w:val="xl64"/>
    <w:basedOn w:val="Normal"/>
    <w:rsid w:val="00497829"/>
    <w:pPr>
      <w:pBdr>
        <w:bottom w:val="single" w:sz="8" w:space="0" w:color="auto"/>
        <w:right w:val="single" w:sz="8" w:space="0" w:color="auto"/>
      </w:pBdr>
      <w:shd w:val="clear" w:color="000000" w:fill="FFFF99"/>
      <w:spacing w:before="100" w:beforeAutospacing="1" w:after="100" w:afterAutospacing="1"/>
      <w:jc w:val="center"/>
      <w:textAlignment w:val="center"/>
    </w:pPr>
    <w:rPr>
      <w:rFonts w:cs="Arial"/>
      <w:i/>
      <w:iCs/>
      <w:color w:val="000000"/>
      <w:sz w:val="16"/>
      <w:szCs w:val="16"/>
      <w:lang w:eastAsia="en-GB"/>
    </w:rPr>
  </w:style>
  <w:style w:type="paragraph" w:customStyle="1" w:styleId="xl65">
    <w:name w:val="xl65"/>
    <w:basedOn w:val="Normal"/>
    <w:rsid w:val="00497829"/>
    <w:pPr>
      <w:pBdr>
        <w:bottom w:val="single" w:sz="8" w:space="0" w:color="auto"/>
        <w:right w:val="single" w:sz="8" w:space="0" w:color="auto"/>
      </w:pBdr>
      <w:shd w:val="clear" w:color="000000" w:fill="FFFF99"/>
      <w:spacing w:before="100" w:beforeAutospacing="1" w:after="100" w:afterAutospacing="1"/>
      <w:jc w:val="center"/>
      <w:textAlignment w:val="center"/>
    </w:pPr>
    <w:rPr>
      <w:rFonts w:cs="Arial"/>
      <w:color w:val="000000"/>
      <w:sz w:val="16"/>
      <w:szCs w:val="16"/>
      <w:lang w:eastAsia="en-GB"/>
    </w:rPr>
  </w:style>
  <w:style w:type="paragraph" w:customStyle="1" w:styleId="xl66">
    <w:name w:val="xl66"/>
    <w:basedOn w:val="Normal"/>
    <w:rsid w:val="00497829"/>
    <w:pPr>
      <w:pBdr>
        <w:right w:val="single" w:sz="8" w:space="0" w:color="auto"/>
      </w:pBdr>
      <w:spacing w:before="100" w:beforeAutospacing="1" w:after="100" w:afterAutospacing="1"/>
      <w:textAlignment w:val="center"/>
    </w:pPr>
    <w:rPr>
      <w:rFonts w:cs="Arial"/>
      <w:sz w:val="16"/>
      <w:szCs w:val="16"/>
      <w:lang w:eastAsia="en-GB"/>
    </w:rPr>
  </w:style>
  <w:style w:type="paragraph" w:customStyle="1" w:styleId="xl67">
    <w:name w:val="xl67"/>
    <w:basedOn w:val="Normal"/>
    <w:rsid w:val="00497829"/>
    <w:pPr>
      <w:pBdr>
        <w:left w:val="single" w:sz="8" w:space="0" w:color="auto"/>
        <w:bottom w:val="single" w:sz="8" w:space="0" w:color="auto"/>
        <w:right w:val="single" w:sz="8" w:space="0" w:color="auto"/>
      </w:pBdr>
      <w:shd w:val="clear" w:color="000000" w:fill="CCCCCC"/>
      <w:spacing w:before="100" w:beforeAutospacing="1" w:after="100" w:afterAutospacing="1"/>
      <w:textAlignment w:val="center"/>
    </w:pPr>
    <w:rPr>
      <w:rFonts w:cs="Arial"/>
      <w:color w:val="000000"/>
      <w:sz w:val="24"/>
      <w:lang w:eastAsia="en-GB"/>
    </w:rPr>
  </w:style>
  <w:style w:type="paragraph" w:customStyle="1" w:styleId="xl68">
    <w:name w:val="xl68"/>
    <w:basedOn w:val="Normal"/>
    <w:rsid w:val="00497829"/>
    <w:pPr>
      <w:pBdr>
        <w:bottom w:val="single" w:sz="8" w:space="0" w:color="auto"/>
      </w:pBdr>
      <w:shd w:val="thinDiagCross" w:color="000000" w:fill="A1A1A1"/>
      <w:spacing w:before="100" w:beforeAutospacing="1" w:after="100" w:afterAutospacing="1"/>
      <w:textAlignment w:val="center"/>
    </w:pPr>
    <w:rPr>
      <w:rFonts w:cs="Arial"/>
      <w:sz w:val="24"/>
      <w:lang w:eastAsia="en-GB"/>
    </w:rPr>
  </w:style>
  <w:style w:type="paragraph" w:customStyle="1" w:styleId="xl69">
    <w:name w:val="xl69"/>
    <w:basedOn w:val="Normal"/>
    <w:rsid w:val="00497829"/>
    <w:pPr>
      <w:pBdr>
        <w:bottom w:val="single" w:sz="8" w:space="0" w:color="auto"/>
        <w:right w:val="single" w:sz="8" w:space="0" w:color="auto"/>
      </w:pBdr>
      <w:shd w:val="thinDiagCross" w:color="000000" w:fill="A1A1A1"/>
      <w:spacing w:before="100" w:beforeAutospacing="1" w:after="100" w:afterAutospacing="1"/>
      <w:textAlignment w:val="center"/>
    </w:pPr>
    <w:rPr>
      <w:rFonts w:cs="Arial"/>
      <w:sz w:val="24"/>
      <w:lang w:eastAsia="en-GB"/>
    </w:rPr>
  </w:style>
  <w:style w:type="paragraph" w:customStyle="1" w:styleId="xl70">
    <w:name w:val="xl70"/>
    <w:basedOn w:val="Normal"/>
    <w:rsid w:val="00497829"/>
    <w:pPr>
      <w:pBdr>
        <w:bottom w:val="single" w:sz="8" w:space="0" w:color="auto"/>
        <w:right w:val="single" w:sz="8" w:space="0" w:color="auto"/>
      </w:pBdr>
      <w:shd w:val="clear" w:color="000000" w:fill="CCCCCC"/>
      <w:spacing w:before="100" w:beforeAutospacing="1" w:after="100" w:afterAutospacing="1"/>
      <w:textAlignment w:val="center"/>
    </w:pPr>
    <w:rPr>
      <w:rFonts w:cs="Arial"/>
      <w:sz w:val="24"/>
      <w:lang w:eastAsia="en-GB"/>
    </w:rPr>
  </w:style>
  <w:style w:type="paragraph" w:customStyle="1" w:styleId="xl71">
    <w:name w:val="xl71"/>
    <w:basedOn w:val="Normal"/>
    <w:rsid w:val="00497829"/>
    <w:pPr>
      <w:pBdr>
        <w:left w:val="single" w:sz="8" w:space="0" w:color="auto"/>
        <w:right w:val="single" w:sz="8" w:space="0" w:color="auto"/>
      </w:pBdr>
      <w:spacing w:before="100" w:beforeAutospacing="1" w:after="100" w:afterAutospacing="1"/>
      <w:jc w:val="left"/>
      <w:textAlignment w:val="center"/>
    </w:pPr>
    <w:rPr>
      <w:rFonts w:cs="Arial"/>
      <w:sz w:val="24"/>
      <w:lang w:eastAsia="en-GB"/>
    </w:rPr>
  </w:style>
  <w:style w:type="paragraph" w:customStyle="1" w:styleId="xl72">
    <w:name w:val="xl72"/>
    <w:basedOn w:val="Normal"/>
    <w:rsid w:val="00497829"/>
    <w:pPr>
      <w:pBdr>
        <w:right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73">
    <w:name w:val="xl73"/>
    <w:basedOn w:val="Normal"/>
    <w:rsid w:val="00497829"/>
    <w:pPr>
      <w:pBdr>
        <w:right w:val="single" w:sz="8" w:space="0" w:color="auto"/>
      </w:pBdr>
      <w:spacing w:before="100" w:beforeAutospacing="1" w:after="100" w:afterAutospacing="1"/>
      <w:textAlignment w:val="center"/>
    </w:pPr>
    <w:rPr>
      <w:rFonts w:cs="Arial"/>
      <w:sz w:val="16"/>
      <w:szCs w:val="16"/>
      <w:lang w:eastAsia="en-GB"/>
    </w:rPr>
  </w:style>
  <w:style w:type="paragraph" w:customStyle="1" w:styleId="xl74">
    <w:name w:val="xl74"/>
    <w:basedOn w:val="Normal"/>
    <w:rsid w:val="00497829"/>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cs="Arial"/>
      <w:sz w:val="24"/>
      <w:lang w:eastAsia="en-GB"/>
    </w:rPr>
  </w:style>
  <w:style w:type="paragraph" w:customStyle="1" w:styleId="xl75">
    <w:name w:val="xl75"/>
    <w:basedOn w:val="Normal"/>
    <w:rsid w:val="00497829"/>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cs="Arial"/>
      <w:b/>
      <w:bCs/>
      <w:sz w:val="24"/>
      <w:lang w:eastAsia="en-GB"/>
    </w:rPr>
  </w:style>
  <w:style w:type="paragraph" w:customStyle="1" w:styleId="xl76">
    <w:name w:val="xl76"/>
    <w:basedOn w:val="Normal"/>
    <w:rsid w:val="00497829"/>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 w:val="24"/>
      <w:lang w:eastAsia="en-GB"/>
    </w:rPr>
  </w:style>
  <w:style w:type="paragraph" w:customStyle="1" w:styleId="xl77">
    <w:name w:val="xl77"/>
    <w:basedOn w:val="Normal"/>
    <w:rsid w:val="00497829"/>
    <w:pPr>
      <w:pBdr>
        <w:top w:val="single" w:sz="8" w:space="0" w:color="auto"/>
        <w:left w:val="single" w:sz="8" w:space="0" w:color="auto"/>
        <w:right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78">
    <w:name w:val="xl78"/>
    <w:basedOn w:val="Normal"/>
    <w:rsid w:val="00497829"/>
    <w:pPr>
      <w:pBdr>
        <w:left w:val="single" w:sz="8" w:space="0" w:color="auto"/>
        <w:right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79">
    <w:name w:val="xl79"/>
    <w:basedOn w:val="Normal"/>
    <w:rsid w:val="00497829"/>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80">
    <w:name w:val="xl80"/>
    <w:basedOn w:val="Normal"/>
    <w:rsid w:val="0049782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81">
    <w:name w:val="xl81"/>
    <w:basedOn w:val="Normal"/>
    <w:rsid w:val="00497829"/>
    <w:pPr>
      <w:pBdr>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82">
    <w:name w:val="xl82"/>
    <w:basedOn w:val="Normal"/>
    <w:rsid w:val="00497829"/>
    <w:pPr>
      <w:pBdr>
        <w:bottom w:val="single" w:sz="8" w:space="0" w:color="auto"/>
      </w:pBdr>
      <w:spacing w:before="100" w:beforeAutospacing="1" w:after="100" w:afterAutospacing="1"/>
      <w:jc w:val="left"/>
    </w:pPr>
    <w:rPr>
      <w:rFonts w:ascii="Times New Roman" w:hAnsi="Times New Roman"/>
      <w:b/>
      <w:bCs/>
      <w:sz w:val="24"/>
      <w:lang w:eastAsia="en-GB"/>
    </w:rPr>
  </w:style>
  <w:style w:type="paragraph" w:customStyle="1" w:styleId="xl83">
    <w:name w:val="xl83"/>
    <w:basedOn w:val="Normal"/>
    <w:rsid w:val="00497829"/>
    <w:pPr>
      <w:pBdr>
        <w:bottom w:val="single" w:sz="8" w:space="0" w:color="auto"/>
      </w:pBdr>
      <w:spacing w:before="100" w:beforeAutospacing="1" w:after="100" w:afterAutospacing="1"/>
      <w:jc w:val="left"/>
      <w:textAlignment w:val="center"/>
    </w:pPr>
    <w:rPr>
      <w:rFonts w:cs="Arial"/>
      <w:sz w:val="24"/>
      <w:lang w:eastAsia="en-GB"/>
    </w:rPr>
  </w:style>
  <w:style w:type="paragraph" w:customStyle="1" w:styleId="xl84">
    <w:name w:val="xl84"/>
    <w:basedOn w:val="Normal"/>
    <w:rsid w:val="00497829"/>
    <w:pPr>
      <w:pBdr>
        <w:bottom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85">
    <w:name w:val="xl85"/>
    <w:basedOn w:val="Normal"/>
    <w:rsid w:val="00497829"/>
    <w:pPr>
      <w:pBdr>
        <w:bottom w:val="single" w:sz="8" w:space="0" w:color="auto"/>
        <w:right w:val="single" w:sz="8" w:space="0" w:color="auto"/>
      </w:pBdr>
      <w:spacing w:before="100" w:beforeAutospacing="1" w:after="100" w:afterAutospacing="1"/>
      <w:jc w:val="left"/>
      <w:textAlignment w:val="center"/>
    </w:pPr>
    <w:rPr>
      <w:rFonts w:cs="Arial"/>
      <w:sz w:val="24"/>
      <w:lang w:eastAsia="en-GB"/>
    </w:rPr>
  </w:style>
  <w:style w:type="paragraph" w:customStyle="1" w:styleId="xl86">
    <w:name w:val="xl86"/>
    <w:basedOn w:val="Normal"/>
    <w:rsid w:val="0049782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 w:val="16"/>
      <w:szCs w:val="16"/>
      <w:lang w:eastAsia="en-GB"/>
    </w:rPr>
  </w:style>
  <w:style w:type="paragraph" w:customStyle="1" w:styleId="xl87">
    <w:name w:val="xl87"/>
    <w:basedOn w:val="Normal"/>
    <w:rsid w:val="00497829"/>
    <w:pPr>
      <w:pBdr>
        <w:right w:val="single" w:sz="8" w:space="0" w:color="auto"/>
      </w:pBdr>
      <w:shd w:val="clear" w:color="000000" w:fill="FFFF00"/>
      <w:spacing w:before="100" w:beforeAutospacing="1" w:after="100" w:afterAutospacing="1"/>
      <w:jc w:val="right"/>
      <w:textAlignment w:val="center"/>
    </w:pPr>
    <w:rPr>
      <w:rFonts w:cs="Arial"/>
      <w:sz w:val="16"/>
      <w:szCs w:val="16"/>
      <w:lang w:eastAsia="en-GB"/>
    </w:rPr>
  </w:style>
  <w:style w:type="paragraph" w:customStyle="1" w:styleId="xl88">
    <w:name w:val="xl88"/>
    <w:basedOn w:val="Normal"/>
    <w:rsid w:val="00497829"/>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left"/>
      <w:textAlignment w:val="center"/>
    </w:pPr>
    <w:rPr>
      <w:rFonts w:cs="Arial"/>
      <w:b/>
      <w:bCs/>
      <w:sz w:val="24"/>
      <w:lang w:eastAsia="en-GB"/>
    </w:rPr>
  </w:style>
  <w:style w:type="paragraph" w:customStyle="1" w:styleId="xl89">
    <w:name w:val="xl89"/>
    <w:basedOn w:val="Normal"/>
    <w:rsid w:val="00497829"/>
    <w:pPr>
      <w:pBdr>
        <w:top w:val="single" w:sz="8" w:space="0" w:color="auto"/>
        <w:left w:val="single" w:sz="8" w:space="0" w:color="auto"/>
        <w:right w:val="single" w:sz="8" w:space="0" w:color="auto"/>
      </w:pBdr>
      <w:spacing w:before="100" w:beforeAutospacing="1" w:after="100" w:afterAutospacing="1"/>
      <w:jc w:val="left"/>
      <w:textAlignment w:val="center"/>
    </w:pPr>
    <w:rPr>
      <w:rFonts w:cs="Arial"/>
      <w:sz w:val="24"/>
      <w:lang w:eastAsia="en-GB"/>
    </w:rPr>
  </w:style>
  <w:style w:type="paragraph" w:customStyle="1" w:styleId="xl90">
    <w:name w:val="xl90"/>
    <w:basedOn w:val="Normal"/>
    <w:rsid w:val="00497829"/>
    <w:pPr>
      <w:pBdr>
        <w:right w:val="single" w:sz="8" w:space="0" w:color="auto"/>
      </w:pBdr>
      <w:shd w:val="clear" w:color="000000" w:fill="47D359"/>
      <w:spacing w:before="100" w:beforeAutospacing="1" w:after="100" w:afterAutospacing="1"/>
      <w:jc w:val="right"/>
      <w:textAlignment w:val="center"/>
    </w:pPr>
    <w:rPr>
      <w:rFonts w:cs="Arial"/>
      <w:sz w:val="16"/>
      <w:szCs w:val="16"/>
      <w:lang w:eastAsia="en-GB"/>
    </w:rPr>
  </w:style>
  <w:style w:type="paragraph" w:customStyle="1" w:styleId="xl91">
    <w:name w:val="xl91"/>
    <w:basedOn w:val="Normal"/>
    <w:rsid w:val="00497829"/>
    <w:pPr>
      <w:pBdr>
        <w:top w:val="single" w:sz="8" w:space="0" w:color="auto"/>
        <w:left w:val="single" w:sz="8" w:space="0" w:color="auto"/>
        <w:bottom w:val="single" w:sz="8" w:space="0" w:color="auto"/>
        <w:right w:val="single" w:sz="8" w:space="0" w:color="auto"/>
      </w:pBdr>
      <w:shd w:val="clear" w:color="000000" w:fill="47D359"/>
      <w:spacing w:before="100" w:beforeAutospacing="1" w:after="100" w:afterAutospacing="1"/>
      <w:jc w:val="left"/>
      <w:textAlignment w:val="center"/>
    </w:pPr>
    <w:rPr>
      <w:rFonts w:cs="Arial"/>
      <w:b/>
      <w:bCs/>
      <w:sz w:val="24"/>
      <w:lang w:eastAsia="en-GB"/>
    </w:rPr>
  </w:style>
  <w:style w:type="paragraph" w:customStyle="1" w:styleId="xl92">
    <w:name w:val="xl92"/>
    <w:basedOn w:val="Normal"/>
    <w:rsid w:val="00497829"/>
    <w:pPr>
      <w:pBdr>
        <w:top w:val="single" w:sz="8" w:space="0" w:color="auto"/>
        <w:left w:val="single" w:sz="8" w:space="0" w:color="auto"/>
        <w:right w:val="single" w:sz="8" w:space="0" w:color="auto"/>
      </w:pBdr>
      <w:shd w:val="clear" w:color="000000" w:fill="104861"/>
      <w:spacing w:before="100" w:beforeAutospacing="1" w:after="100" w:afterAutospacing="1"/>
      <w:jc w:val="left"/>
      <w:textAlignment w:val="center"/>
    </w:pPr>
    <w:rPr>
      <w:rFonts w:cs="Arial"/>
      <w:sz w:val="24"/>
      <w:lang w:eastAsia="en-GB"/>
    </w:rPr>
  </w:style>
  <w:style w:type="paragraph" w:customStyle="1" w:styleId="xl93">
    <w:name w:val="xl93"/>
    <w:basedOn w:val="Normal"/>
    <w:rsid w:val="00497829"/>
    <w:pPr>
      <w:pBdr>
        <w:left w:val="single" w:sz="8" w:space="0" w:color="auto"/>
        <w:right w:val="single" w:sz="8" w:space="0" w:color="auto"/>
      </w:pBdr>
      <w:shd w:val="clear" w:color="000000" w:fill="104861"/>
      <w:spacing w:before="100" w:beforeAutospacing="1" w:after="100" w:afterAutospacing="1"/>
      <w:jc w:val="left"/>
      <w:textAlignment w:val="center"/>
    </w:pPr>
    <w:rPr>
      <w:rFonts w:cs="Arial"/>
      <w:sz w:val="24"/>
      <w:lang w:eastAsia="en-GB"/>
    </w:rPr>
  </w:style>
  <w:style w:type="paragraph" w:customStyle="1" w:styleId="xl94">
    <w:name w:val="xl94"/>
    <w:basedOn w:val="Normal"/>
    <w:rsid w:val="00497829"/>
    <w:pPr>
      <w:pBdr>
        <w:left w:val="single" w:sz="8" w:space="0" w:color="auto"/>
        <w:right w:val="single" w:sz="8" w:space="0" w:color="auto"/>
      </w:pBdr>
      <w:spacing w:before="100" w:beforeAutospacing="1" w:after="100" w:afterAutospacing="1"/>
      <w:jc w:val="center"/>
      <w:textAlignment w:val="top"/>
    </w:pPr>
    <w:rPr>
      <w:rFonts w:cs="Arial"/>
      <w:sz w:val="20"/>
      <w:szCs w:val="20"/>
      <w:lang w:eastAsia="en-GB"/>
    </w:rPr>
  </w:style>
  <w:style w:type="paragraph" w:customStyle="1" w:styleId="xl95">
    <w:name w:val="xl95"/>
    <w:basedOn w:val="Normal"/>
    <w:rsid w:val="00497829"/>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96">
    <w:name w:val="xl96"/>
    <w:basedOn w:val="Normal"/>
    <w:rsid w:val="00497829"/>
    <w:pPr>
      <w:pBdr>
        <w:left w:val="single" w:sz="8" w:space="0" w:color="auto"/>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97">
    <w:name w:val="xl97"/>
    <w:basedOn w:val="Normal"/>
    <w:rsid w:val="00497829"/>
    <w:pPr>
      <w:pBdr>
        <w:top w:val="single" w:sz="8" w:space="0" w:color="auto"/>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98">
    <w:name w:val="xl98"/>
    <w:basedOn w:val="Normal"/>
    <w:rsid w:val="00497829"/>
    <w:pPr>
      <w:pBdr>
        <w:top w:val="single" w:sz="8" w:space="0" w:color="auto"/>
        <w:left w:val="single" w:sz="8" w:space="0" w:color="auto"/>
        <w:right w:val="single" w:sz="8" w:space="0" w:color="auto"/>
      </w:pBdr>
      <w:spacing w:before="100" w:beforeAutospacing="1" w:after="100" w:afterAutospacing="1"/>
      <w:jc w:val="center"/>
      <w:textAlignment w:val="center"/>
    </w:pPr>
    <w:rPr>
      <w:rFonts w:cs="Arial"/>
      <w:color w:val="000000"/>
      <w:sz w:val="16"/>
      <w:szCs w:val="16"/>
      <w:lang w:eastAsia="en-GB"/>
    </w:rPr>
  </w:style>
  <w:style w:type="paragraph" w:customStyle="1" w:styleId="xl99">
    <w:name w:val="xl99"/>
    <w:basedOn w:val="Normal"/>
    <w:rsid w:val="00497829"/>
    <w:pPr>
      <w:pBdr>
        <w:top w:val="single" w:sz="8" w:space="0" w:color="auto"/>
        <w:left w:val="single" w:sz="8" w:space="0" w:color="auto"/>
        <w:right w:val="single" w:sz="8" w:space="0" w:color="auto"/>
      </w:pBdr>
      <w:spacing w:before="100" w:beforeAutospacing="1" w:after="100" w:afterAutospacing="1"/>
      <w:jc w:val="center"/>
      <w:textAlignment w:val="top"/>
    </w:pPr>
    <w:rPr>
      <w:rFonts w:cs="Arial"/>
      <w:sz w:val="20"/>
      <w:szCs w:val="20"/>
      <w:lang w:eastAsia="en-GB"/>
    </w:rPr>
  </w:style>
  <w:style w:type="paragraph" w:customStyle="1" w:styleId="xl100">
    <w:name w:val="xl100"/>
    <w:basedOn w:val="Normal"/>
    <w:rsid w:val="00497829"/>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6"/>
      <w:szCs w:val="16"/>
      <w:lang w:eastAsia="en-GB"/>
    </w:rPr>
  </w:style>
  <w:style w:type="paragraph" w:customStyle="1" w:styleId="xl101">
    <w:name w:val="xl101"/>
    <w:basedOn w:val="Normal"/>
    <w:rsid w:val="00497829"/>
    <w:pPr>
      <w:pBdr>
        <w:left w:val="single" w:sz="8" w:space="0" w:color="auto"/>
        <w:right w:val="single" w:sz="8" w:space="0" w:color="auto"/>
      </w:pBdr>
      <w:spacing w:before="100" w:beforeAutospacing="1" w:after="100" w:afterAutospacing="1"/>
      <w:jc w:val="center"/>
      <w:textAlignment w:val="center"/>
    </w:pPr>
    <w:rPr>
      <w:rFonts w:cs="Arial"/>
      <w:color w:val="000000"/>
      <w:sz w:val="16"/>
      <w:szCs w:val="16"/>
      <w:lang w:eastAsia="en-GB"/>
    </w:rPr>
  </w:style>
  <w:style w:type="paragraph" w:customStyle="1" w:styleId="xl102">
    <w:name w:val="xl102"/>
    <w:basedOn w:val="Normal"/>
    <w:rsid w:val="00497829"/>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color w:val="000000"/>
      <w:sz w:val="16"/>
      <w:szCs w:val="16"/>
      <w:lang w:eastAsia="en-GB"/>
    </w:rPr>
  </w:style>
  <w:style w:type="paragraph" w:customStyle="1" w:styleId="xl103">
    <w:name w:val="xl103"/>
    <w:basedOn w:val="Normal"/>
    <w:rsid w:val="00497829"/>
    <w:pPr>
      <w:pBdr>
        <w:top w:val="single" w:sz="8" w:space="0" w:color="auto"/>
        <w:left w:val="single" w:sz="8" w:space="0" w:color="auto"/>
        <w:bottom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04">
    <w:name w:val="xl104"/>
    <w:basedOn w:val="Normal"/>
    <w:rsid w:val="00497829"/>
    <w:pPr>
      <w:pBdr>
        <w:top w:val="single" w:sz="8" w:space="0" w:color="auto"/>
        <w:bottom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05">
    <w:name w:val="xl105"/>
    <w:basedOn w:val="Normal"/>
    <w:rsid w:val="00497829"/>
    <w:pPr>
      <w:pBdr>
        <w:top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06">
    <w:name w:val="xl106"/>
    <w:basedOn w:val="Normal"/>
    <w:rsid w:val="00497829"/>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07">
    <w:name w:val="xl107"/>
    <w:basedOn w:val="Normal"/>
    <w:rsid w:val="00497829"/>
    <w:pPr>
      <w:pBdr>
        <w:top w:val="single" w:sz="8" w:space="0" w:color="auto"/>
        <w:lef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08">
    <w:name w:val="xl108"/>
    <w:basedOn w:val="Normal"/>
    <w:rsid w:val="00497829"/>
    <w:pPr>
      <w:pBdr>
        <w:top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09">
    <w:name w:val="xl109"/>
    <w:basedOn w:val="Normal"/>
    <w:rsid w:val="00497829"/>
    <w:pPr>
      <w:pBdr>
        <w:top w:val="single" w:sz="8" w:space="0" w:color="auto"/>
        <w:left w:val="single" w:sz="8" w:space="0" w:color="auto"/>
        <w:bottom w:val="single" w:sz="8" w:space="0" w:color="auto"/>
      </w:pBdr>
      <w:shd w:val="clear" w:color="000000" w:fill="FFFF99"/>
      <w:spacing w:before="100" w:beforeAutospacing="1" w:after="100" w:afterAutospacing="1"/>
      <w:jc w:val="center"/>
      <w:textAlignment w:val="center"/>
    </w:pPr>
    <w:rPr>
      <w:rFonts w:cs="Arial"/>
      <w:color w:val="000000"/>
      <w:sz w:val="16"/>
      <w:szCs w:val="16"/>
      <w:lang w:eastAsia="en-GB"/>
    </w:rPr>
  </w:style>
  <w:style w:type="paragraph" w:customStyle="1" w:styleId="xl110">
    <w:name w:val="xl110"/>
    <w:basedOn w:val="Normal"/>
    <w:rsid w:val="00497829"/>
    <w:pPr>
      <w:pBdr>
        <w:top w:val="single" w:sz="8" w:space="0" w:color="auto"/>
        <w:bottom w:val="single" w:sz="8" w:space="0" w:color="auto"/>
      </w:pBdr>
      <w:shd w:val="clear" w:color="000000" w:fill="FFFF99"/>
      <w:spacing w:before="100" w:beforeAutospacing="1" w:after="100" w:afterAutospacing="1"/>
      <w:jc w:val="center"/>
      <w:textAlignment w:val="center"/>
    </w:pPr>
    <w:rPr>
      <w:rFonts w:cs="Arial"/>
      <w:color w:val="000000"/>
      <w:sz w:val="16"/>
      <w:szCs w:val="16"/>
      <w:lang w:eastAsia="en-GB"/>
    </w:rPr>
  </w:style>
  <w:style w:type="paragraph" w:customStyle="1" w:styleId="xl111">
    <w:name w:val="xl111"/>
    <w:basedOn w:val="Normal"/>
    <w:rsid w:val="00497829"/>
    <w:pPr>
      <w:pBdr>
        <w:top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cs="Arial"/>
      <w:color w:val="000000"/>
      <w:sz w:val="16"/>
      <w:szCs w:val="16"/>
      <w:lang w:eastAsia="en-GB"/>
    </w:rPr>
  </w:style>
  <w:style w:type="paragraph" w:customStyle="1" w:styleId="xl112">
    <w:name w:val="xl112"/>
    <w:basedOn w:val="Normal"/>
    <w:rsid w:val="00497829"/>
    <w:pPr>
      <w:pBdr>
        <w:left w:val="single" w:sz="8" w:space="0" w:color="auto"/>
        <w:bottom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13">
    <w:name w:val="xl113"/>
    <w:basedOn w:val="Normal"/>
    <w:rsid w:val="00497829"/>
    <w:pPr>
      <w:pBdr>
        <w:bottom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14">
    <w:name w:val="xl114"/>
    <w:basedOn w:val="Normal"/>
    <w:rsid w:val="00497829"/>
    <w:pPr>
      <w:pBdr>
        <w:bottom w:val="single" w:sz="8" w:space="0" w:color="auto"/>
        <w:right w:val="single" w:sz="8" w:space="0" w:color="auto"/>
      </w:pBdr>
      <w:shd w:val="clear" w:color="000000" w:fill="FFFF99"/>
      <w:spacing w:before="100" w:beforeAutospacing="1" w:after="100" w:afterAutospacing="1"/>
      <w:jc w:val="center"/>
      <w:textAlignment w:val="center"/>
    </w:pPr>
    <w:rPr>
      <w:rFonts w:cs="Arial"/>
      <w:b/>
      <w:bCs/>
      <w:color w:val="000000"/>
      <w:sz w:val="18"/>
      <w:szCs w:val="18"/>
      <w:lang w:eastAsia="en-GB"/>
    </w:rPr>
  </w:style>
  <w:style w:type="paragraph" w:customStyle="1" w:styleId="xl115">
    <w:name w:val="xl115"/>
    <w:basedOn w:val="Normal"/>
    <w:rsid w:val="00497829"/>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left"/>
      <w:textAlignment w:val="center"/>
    </w:pPr>
    <w:rPr>
      <w:rFonts w:cs="Arial"/>
      <w:sz w:val="24"/>
      <w:lang w:eastAsia="en-GB"/>
    </w:rPr>
  </w:style>
  <w:style w:type="paragraph" w:customStyle="1" w:styleId="xl116">
    <w:name w:val="xl116"/>
    <w:basedOn w:val="Normal"/>
    <w:rsid w:val="00497829"/>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left"/>
      <w:textAlignment w:val="center"/>
    </w:pPr>
    <w:rPr>
      <w:rFonts w:cs="Arial"/>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4754">
      <w:bodyDiv w:val="1"/>
      <w:marLeft w:val="0"/>
      <w:marRight w:val="0"/>
      <w:marTop w:val="0"/>
      <w:marBottom w:val="0"/>
      <w:divBdr>
        <w:top w:val="none" w:sz="0" w:space="0" w:color="auto"/>
        <w:left w:val="none" w:sz="0" w:space="0" w:color="auto"/>
        <w:bottom w:val="none" w:sz="0" w:space="0" w:color="auto"/>
        <w:right w:val="none" w:sz="0" w:space="0" w:color="auto"/>
      </w:divBdr>
    </w:div>
    <w:div w:id="172303872">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3058261">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02002242">
      <w:bodyDiv w:val="1"/>
      <w:marLeft w:val="0"/>
      <w:marRight w:val="0"/>
      <w:marTop w:val="0"/>
      <w:marBottom w:val="0"/>
      <w:divBdr>
        <w:top w:val="none" w:sz="0" w:space="0" w:color="auto"/>
        <w:left w:val="none" w:sz="0" w:space="0" w:color="auto"/>
        <w:bottom w:val="none" w:sz="0" w:space="0" w:color="auto"/>
        <w:right w:val="none" w:sz="0" w:space="0" w:color="auto"/>
      </w:divBdr>
    </w:div>
    <w:div w:id="1079594055">
      <w:bodyDiv w:val="1"/>
      <w:marLeft w:val="0"/>
      <w:marRight w:val="0"/>
      <w:marTop w:val="0"/>
      <w:marBottom w:val="0"/>
      <w:divBdr>
        <w:top w:val="none" w:sz="0" w:space="0" w:color="auto"/>
        <w:left w:val="none" w:sz="0" w:space="0" w:color="auto"/>
        <w:bottom w:val="none" w:sz="0" w:space="0" w:color="auto"/>
        <w:right w:val="none" w:sz="0" w:space="0" w:color="auto"/>
      </w:divBdr>
    </w:div>
    <w:div w:id="1095594086">
      <w:bodyDiv w:val="1"/>
      <w:marLeft w:val="0"/>
      <w:marRight w:val="0"/>
      <w:marTop w:val="0"/>
      <w:marBottom w:val="0"/>
      <w:divBdr>
        <w:top w:val="none" w:sz="0" w:space="0" w:color="auto"/>
        <w:left w:val="none" w:sz="0" w:space="0" w:color="auto"/>
        <w:bottom w:val="none" w:sz="0" w:space="0" w:color="auto"/>
        <w:right w:val="none" w:sz="0" w:space="0" w:color="auto"/>
      </w:divBdr>
    </w:div>
    <w:div w:id="1287934067">
      <w:bodyDiv w:val="1"/>
      <w:marLeft w:val="0"/>
      <w:marRight w:val="0"/>
      <w:marTop w:val="0"/>
      <w:marBottom w:val="0"/>
      <w:divBdr>
        <w:top w:val="none" w:sz="0" w:space="0" w:color="auto"/>
        <w:left w:val="none" w:sz="0" w:space="0" w:color="auto"/>
        <w:bottom w:val="none" w:sz="0" w:space="0" w:color="auto"/>
        <w:right w:val="none" w:sz="0" w:space="0" w:color="auto"/>
      </w:divBdr>
    </w:div>
    <w:div w:id="1291479254">
      <w:bodyDiv w:val="1"/>
      <w:marLeft w:val="0"/>
      <w:marRight w:val="0"/>
      <w:marTop w:val="0"/>
      <w:marBottom w:val="0"/>
      <w:divBdr>
        <w:top w:val="none" w:sz="0" w:space="0" w:color="auto"/>
        <w:left w:val="none" w:sz="0" w:space="0" w:color="auto"/>
        <w:bottom w:val="none" w:sz="0" w:space="0" w:color="auto"/>
        <w:right w:val="none" w:sz="0" w:space="0" w:color="auto"/>
      </w:divBdr>
    </w:div>
    <w:div w:id="1488940278">
      <w:bodyDiv w:val="1"/>
      <w:marLeft w:val="0"/>
      <w:marRight w:val="0"/>
      <w:marTop w:val="0"/>
      <w:marBottom w:val="0"/>
      <w:divBdr>
        <w:top w:val="none" w:sz="0" w:space="0" w:color="auto"/>
        <w:left w:val="none" w:sz="0" w:space="0" w:color="auto"/>
        <w:bottom w:val="none" w:sz="0" w:space="0" w:color="auto"/>
        <w:right w:val="none" w:sz="0" w:space="0" w:color="auto"/>
      </w:divBdr>
    </w:div>
    <w:div w:id="1498037269">
      <w:bodyDiv w:val="1"/>
      <w:marLeft w:val="0"/>
      <w:marRight w:val="0"/>
      <w:marTop w:val="0"/>
      <w:marBottom w:val="0"/>
      <w:divBdr>
        <w:top w:val="none" w:sz="0" w:space="0" w:color="auto"/>
        <w:left w:val="none" w:sz="0" w:space="0" w:color="auto"/>
        <w:bottom w:val="none" w:sz="0" w:space="0" w:color="auto"/>
        <w:right w:val="none" w:sz="0" w:space="0" w:color="auto"/>
      </w:divBdr>
    </w:div>
    <w:div w:id="1558668666">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17699848">
      <w:bodyDiv w:val="1"/>
      <w:marLeft w:val="0"/>
      <w:marRight w:val="0"/>
      <w:marTop w:val="0"/>
      <w:marBottom w:val="0"/>
      <w:divBdr>
        <w:top w:val="none" w:sz="0" w:space="0" w:color="auto"/>
        <w:left w:val="none" w:sz="0" w:space="0" w:color="auto"/>
        <w:bottom w:val="none" w:sz="0" w:space="0" w:color="auto"/>
        <w:right w:val="none" w:sz="0" w:space="0" w:color="auto"/>
      </w:divBdr>
    </w:div>
    <w:div w:id="1892106359">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22842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B0587 - Montenegro - Podjorica</OfficeCountry>
    <DocumentStatus xmlns="d9cf0e28-81d2-4dc7-8b10-820d80ed680d">Final</DocumentStatus>
    <DocCoverageEndDate xmlns="d9cf0e28-81d2-4dc7-8b10-820d80ed680d">2027-05-31T04:00:00+00:00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Strong and Resilient Local Communities</FileNameDescription>
    <ProjectNumber xmlns="d9cf0e28-81d2-4dc7-8b10-820d80ed680d">01005184</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UNDP-MNE</OperatingUnit>
    <FocusArea xmlns="d9cf0e28-81d2-4dc7-8b10-820d80ed680d">Environment and Energy</FocusArea>
    <DocCoverageStartDate xmlns="d9cf0e28-81d2-4dc7-8b10-820d80ed680d">2025-12-01T05:00:00+00:00</DocCoverageStartDate>
    <FileClassificationMode xmlns="d9cf0e28-81d2-4dc7-8b10-820d80ed680d">Public</FileClassificationMode>
    <OutputNumber xmlns="d9cf0e28-81d2-4dc7-8b10-820d80ed680d"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c9ed8a0b-46ec-4d5a-84b0-fbfa9802afe9"/>
    <ds:schemaRef ds:uri="468ea742-2d79-4f0c-a2ef-63bb1f2a0553"/>
  </ds:schemaRefs>
</ds:datastoreItem>
</file>

<file path=customXml/itemProps2.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3.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4.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5.xml><?xml version="1.0" encoding="utf-8"?>
<ds:datastoreItem xmlns:ds="http://schemas.openxmlformats.org/officeDocument/2006/customXml" ds:itemID="{8C1CEBEA-097A-4589-88AA-AFB4E294F974}"/>
</file>

<file path=docProps/app.xml><?xml version="1.0" encoding="utf-8"?>
<Properties xmlns="http://schemas.openxmlformats.org/officeDocument/2006/extended-properties" xmlns:vt="http://schemas.openxmlformats.org/officeDocument/2006/docPropsVTypes">
  <Template>Normal</Template>
  <TotalTime>2</TotalTime>
  <Pages>7</Pages>
  <Words>2110</Words>
  <Characters>15057</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 and Resilient Local Communities</dc:title>
  <dc:subject>Project Management</dc:subject>
  <dc:creator>Patrick Gremillet, Regional Project Management Advisor</dc:creator>
  <cp:keywords/>
  <dc:description>Standard format for the Initiation Plan</dc:description>
  <cp:lastModifiedBy>Ana Dakovic</cp:lastModifiedBy>
  <cp:revision>3</cp:revision>
  <cp:lastPrinted>2007-02-07T00:57:00Z</cp:lastPrinted>
  <dcterms:created xsi:type="dcterms:W3CDTF">2025-12-05T09:27:00Z</dcterms:created>
  <dcterms:modified xsi:type="dcterms:W3CDTF">2025-12-05T09:29:00Z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MediaServiceImageTags">
    <vt:lpwstr/>
  </property>
  <property fmtid="{D5CDD505-2E9C-101B-9397-08002B2CF9AE}" pid="27" name="docLang">
    <vt:lpwstr>en</vt:lpwstr>
  </property>
</Properties>
</file>